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6D" w:rsidRPr="00727D6D" w:rsidRDefault="00727D6D" w:rsidP="00727D6D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727D6D">
        <w:rPr>
          <w:rFonts w:asciiTheme="majorHAnsi" w:hAnsiTheme="majorHAnsi"/>
          <w:b/>
          <w:color w:val="403152" w:themeColor="accent4" w:themeShade="80"/>
          <w:sz w:val="40"/>
          <w:szCs w:val="40"/>
        </w:rPr>
        <w:t>Естественные науки</w:t>
      </w:r>
    </w:p>
    <w:p w:rsidR="00727D6D" w:rsidRPr="00DF20AA" w:rsidRDefault="00727D6D" w:rsidP="00521157">
      <w:pPr>
        <w:jc w:val="both"/>
        <w:rPr>
          <w:rFonts w:ascii="Cambria" w:hAnsi="Cambria"/>
          <w:b/>
          <w:sz w:val="28"/>
          <w:szCs w:val="28"/>
        </w:rPr>
      </w:pPr>
    </w:p>
    <w:p w:rsidR="00521157" w:rsidRPr="00295300" w:rsidRDefault="00521157" w:rsidP="00521157">
      <w:pPr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D13EB1" wp14:editId="415EDD13">
            <wp:simplePos x="0" y="0"/>
            <wp:positionH relativeFrom="column">
              <wp:posOffset>-280035</wp:posOffset>
            </wp:positionH>
            <wp:positionV relativeFrom="paragraph">
              <wp:posOffset>49530</wp:posOffset>
            </wp:positionV>
            <wp:extent cx="23812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1" name="Рисунок 1" descr="Алгебра не для отли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гебра не для отлич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sz w:val="28"/>
          <w:szCs w:val="28"/>
        </w:rPr>
        <w:t>Алгебра не для отличников</w:t>
      </w:r>
      <w:r w:rsidRPr="00295300">
        <w:rPr>
          <w:rFonts w:ascii="Cambria" w:hAnsi="Cambria"/>
          <w:b/>
          <w:sz w:val="28"/>
          <w:szCs w:val="28"/>
        </w:rPr>
        <w:t xml:space="preserve"> [Электронный рес</w:t>
      </w:r>
      <w:r>
        <w:rPr>
          <w:rFonts w:ascii="Cambria" w:hAnsi="Cambria"/>
          <w:b/>
          <w:sz w:val="28"/>
          <w:szCs w:val="28"/>
        </w:rPr>
        <w:t>урс] / НИИ экономики авиационной промышленности. – М.: Новый диск, 1998</w:t>
      </w:r>
      <w:r w:rsidRPr="00295300">
        <w:rPr>
          <w:rFonts w:ascii="Cambria" w:hAnsi="Cambria"/>
          <w:b/>
          <w:sz w:val="28"/>
          <w:szCs w:val="28"/>
        </w:rPr>
        <w:t>.</w:t>
      </w:r>
      <w:r>
        <w:rPr>
          <w:rFonts w:ascii="Cambria" w:hAnsi="Cambria"/>
          <w:b/>
          <w:sz w:val="28"/>
          <w:szCs w:val="28"/>
        </w:rPr>
        <w:t xml:space="preserve"> </w:t>
      </w:r>
      <w:r w:rsidRPr="00295300">
        <w:rPr>
          <w:rFonts w:ascii="Cambria" w:hAnsi="Cambria"/>
          <w:b/>
          <w:sz w:val="28"/>
          <w:szCs w:val="28"/>
        </w:rPr>
        <w:t>- 1 электрон</w:t>
      </w:r>
      <w:proofErr w:type="gramStart"/>
      <w:r w:rsidRPr="00295300">
        <w:rPr>
          <w:rFonts w:ascii="Cambria" w:hAnsi="Cambria"/>
          <w:b/>
          <w:sz w:val="28"/>
          <w:szCs w:val="28"/>
        </w:rPr>
        <w:t>.</w:t>
      </w:r>
      <w:proofErr w:type="gramEnd"/>
      <w:r w:rsidRPr="00295300">
        <w:rPr>
          <w:rFonts w:ascii="Cambria" w:hAnsi="Cambria"/>
          <w:b/>
          <w:sz w:val="28"/>
          <w:szCs w:val="28"/>
        </w:rPr>
        <w:t xml:space="preserve"> </w:t>
      </w:r>
      <w:proofErr w:type="gramStart"/>
      <w:r w:rsidRPr="00295300">
        <w:rPr>
          <w:rFonts w:ascii="Cambria" w:hAnsi="Cambria"/>
          <w:b/>
          <w:sz w:val="28"/>
          <w:szCs w:val="28"/>
        </w:rPr>
        <w:t>о</w:t>
      </w:r>
      <w:proofErr w:type="gramEnd"/>
      <w:r w:rsidRPr="00295300">
        <w:rPr>
          <w:rFonts w:ascii="Cambria" w:hAnsi="Cambria"/>
          <w:b/>
          <w:sz w:val="28"/>
          <w:szCs w:val="28"/>
        </w:rPr>
        <w:t>пт. диск (CD-ROM).</w:t>
      </w:r>
    </w:p>
    <w:p w:rsidR="003457CE" w:rsidRDefault="00521157" w:rsidP="00521157">
      <w:p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21157">
        <w:rPr>
          <w:rFonts w:ascii="Times New Roman" w:hAnsi="Times New Roman"/>
          <w:color w:val="000000"/>
          <w:sz w:val="24"/>
          <w:szCs w:val="24"/>
        </w:rPr>
        <w:t>Алгебра не для отличников – это мультимедийный учебный курс для учащихся средней школы 7-9 классов, восемь основных разделов алгебры, теория и примеры по всем изучаемым темам, более 500 задач с подсказками и подробными решениями, контрольная работа по каждой теме, видео-уроки для проверки полученных знаний, возможность изучения с преподавателем и самостоятельно.</w:t>
      </w:r>
    </w:p>
    <w:p w:rsidR="00592732" w:rsidRPr="001E193F" w:rsidRDefault="00592732" w:rsidP="00592732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2732" w:rsidRDefault="00592732" w:rsidP="00592732">
      <w:pPr>
        <w:jc w:val="both"/>
        <w:rPr>
          <w:rFonts w:ascii="Times New Roman" w:hAnsi="Times New Roman"/>
          <w:sz w:val="24"/>
          <w:szCs w:val="24"/>
        </w:rPr>
      </w:pPr>
    </w:p>
    <w:p w:rsidR="001E193F" w:rsidRPr="00A05F11" w:rsidRDefault="001E193F" w:rsidP="001E193F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75C7E717" wp14:editId="10F96341">
            <wp:simplePos x="0" y="0"/>
            <wp:positionH relativeFrom="column">
              <wp:posOffset>-80010</wp:posOffset>
            </wp:positionH>
            <wp:positionV relativeFrom="paragraph">
              <wp:posOffset>65405</wp:posOffset>
            </wp:positionV>
            <wp:extent cx="216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51" name="Рисунок 51" descr="Интерактивный курс подготовки к ЕГЭ. 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активный курс подготовки к ЕГЭ. Географ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F11">
        <w:rPr>
          <w:rFonts w:ascii="Cambria" w:hAnsi="Cambria"/>
          <w:b/>
          <w:sz w:val="28"/>
          <w:szCs w:val="28"/>
        </w:rPr>
        <w:t xml:space="preserve">Интерактивный курс подготовки к ЕГЭ. География [Электронный ресурс]. – М.: Экзамен, 2008. - 1 </w:t>
      </w:r>
      <w:proofErr w:type="spellStart"/>
      <w:r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 (CD-ROM).</w:t>
      </w:r>
    </w:p>
    <w:p w:rsidR="001E193F" w:rsidRDefault="00EE0110" w:rsidP="00592732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6ED4CF5" wp14:editId="28AE06C8">
            <wp:simplePos x="0" y="0"/>
            <wp:positionH relativeFrom="column">
              <wp:posOffset>-2181225</wp:posOffset>
            </wp:positionH>
            <wp:positionV relativeFrom="paragraph">
              <wp:posOffset>2225040</wp:posOffset>
            </wp:positionV>
            <wp:extent cx="209550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404" y="21473"/>
                <wp:lineTo x="21404" y="0"/>
                <wp:lineTo x="0" y="0"/>
              </wp:wrapPolygon>
            </wp:wrapThrough>
            <wp:docPr id="64" name="Рисунок 64" descr="Математика. 1 класс. Универсальный мультимедийный тренажер (CDpc)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. 1 класс. Универсальный мультимедийный тренажер (CDpc)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3F" w:rsidRPr="00DF39D1">
        <w:rPr>
          <w:rFonts w:ascii="Times New Roman" w:hAnsi="Times New Roman"/>
          <w:b/>
          <w:bCs/>
          <w:sz w:val="24"/>
          <w:szCs w:val="24"/>
        </w:rPr>
        <w:t>Интерактивный курс подготовки к ЕГЭ. География</w:t>
      </w:r>
      <w:r w:rsidR="001E193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1E193F" w:rsidRPr="00DF39D1">
        <w:rPr>
          <w:rFonts w:ascii="Times New Roman" w:hAnsi="Times New Roman"/>
          <w:sz w:val="24"/>
          <w:szCs w:val="24"/>
        </w:rPr>
        <w:t>помещен</w:t>
      </w:r>
      <w:proofErr w:type="gramEnd"/>
      <w:r w:rsidR="001E193F" w:rsidRPr="00DF39D1">
        <w:rPr>
          <w:rFonts w:ascii="Times New Roman" w:hAnsi="Times New Roman"/>
          <w:sz w:val="24"/>
          <w:szCs w:val="24"/>
        </w:rPr>
        <w:t xml:space="preserve"> в электронную оболочку «</w:t>
      </w:r>
      <w:proofErr w:type="spellStart"/>
      <w:r w:rsidR="001E193F" w:rsidRPr="00DF39D1">
        <w:rPr>
          <w:rFonts w:ascii="Times New Roman" w:hAnsi="Times New Roman"/>
          <w:sz w:val="24"/>
          <w:szCs w:val="24"/>
        </w:rPr>
        <w:t>Able</w:t>
      </w:r>
      <w:proofErr w:type="spellEnd"/>
      <w:r w:rsidR="001E193F" w:rsidRPr="00DF39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193F" w:rsidRPr="00DF39D1">
        <w:rPr>
          <w:rFonts w:ascii="Times New Roman" w:hAnsi="Times New Roman"/>
          <w:sz w:val="24"/>
          <w:szCs w:val="24"/>
        </w:rPr>
        <w:t>Book</w:t>
      </w:r>
      <w:proofErr w:type="spellEnd"/>
      <w:r w:rsidR="001E193F" w:rsidRPr="00DF39D1">
        <w:rPr>
          <w:rFonts w:ascii="Times New Roman" w:hAnsi="Times New Roman"/>
          <w:sz w:val="24"/>
          <w:szCs w:val="24"/>
        </w:rPr>
        <w:t>». Он содержит типовые тестовые задания, составленные </w:t>
      </w:r>
      <w:r w:rsidR="001E193F" w:rsidRPr="00DF39D1">
        <w:rPr>
          <w:rFonts w:ascii="Times New Roman" w:hAnsi="Times New Roman"/>
          <w:b/>
          <w:bCs/>
          <w:sz w:val="24"/>
          <w:szCs w:val="24"/>
        </w:rPr>
        <w:t>с учетом всех особенностей и требований ЕГЭ 2009</w:t>
      </w:r>
      <w:r w:rsidR="001E193F" w:rsidRPr="00DF39D1">
        <w:rPr>
          <w:rFonts w:ascii="Times New Roman" w:hAnsi="Times New Roman"/>
          <w:sz w:val="24"/>
          <w:szCs w:val="24"/>
        </w:rPr>
        <w:t>, теоретический м</w:t>
      </w:r>
      <w:r w:rsidR="001E193F">
        <w:rPr>
          <w:rFonts w:ascii="Times New Roman" w:hAnsi="Times New Roman"/>
          <w:sz w:val="24"/>
          <w:szCs w:val="24"/>
        </w:rPr>
        <w:t>атериал и методические указания. Д</w:t>
      </w:r>
      <w:r w:rsidR="001E193F" w:rsidRPr="00DF39D1">
        <w:rPr>
          <w:rFonts w:ascii="Times New Roman" w:hAnsi="Times New Roman"/>
          <w:sz w:val="24"/>
          <w:szCs w:val="24"/>
        </w:rPr>
        <w:t>ает возможность сразу проверить правильность ответа и в случае необходимости обратиться к теоретическому материалу. </w:t>
      </w:r>
      <w:r w:rsidR="001E193F" w:rsidRPr="00DF39D1">
        <w:rPr>
          <w:rFonts w:ascii="Times New Roman" w:hAnsi="Times New Roman"/>
          <w:b/>
          <w:bCs/>
          <w:sz w:val="24"/>
          <w:szCs w:val="24"/>
        </w:rPr>
        <w:t>«</w:t>
      </w:r>
      <w:proofErr w:type="spellStart"/>
      <w:r w:rsidR="001E193F" w:rsidRPr="00DF39D1">
        <w:rPr>
          <w:rFonts w:ascii="Times New Roman" w:hAnsi="Times New Roman"/>
          <w:b/>
          <w:bCs/>
          <w:sz w:val="24"/>
          <w:szCs w:val="24"/>
        </w:rPr>
        <w:t>Able</w:t>
      </w:r>
      <w:proofErr w:type="spellEnd"/>
      <w:r w:rsidR="001E193F" w:rsidRPr="00DF39D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1E193F" w:rsidRPr="00DF39D1">
        <w:rPr>
          <w:rFonts w:ascii="Times New Roman" w:hAnsi="Times New Roman"/>
          <w:b/>
          <w:bCs/>
          <w:sz w:val="24"/>
          <w:szCs w:val="24"/>
        </w:rPr>
        <w:t>Book</w:t>
      </w:r>
      <w:proofErr w:type="spellEnd"/>
      <w:r w:rsidR="001E193F" w:rsidRPr="00DF39D1">
        <w:rPr>
          <w:rFonts w:ascii="Times New Roman" w:hAnsi="Times New Roman"/>
          <w:b/>
          <w:bCs/>
          <w:sz w:val="24"/>
          <w:szCs w:val="24"/>
        </w:rPr>
        <w:t>»</w:t>
      </w:r>
      <w:r w:rsidR="001E193F" w:rsidRPr="00DF39D1">
        <w:rPr>
          <w:rFonts w:ascii="Times New Roman" w:hAnsi="Times New Roman"/>
          <w:sz w:val="24"/>
          <w:szCs w:val="24"/>
        </w:rPr>
        <w:t> позволяет выполнять поиск по тексту, делать закладки, маркировать выбранные места, сохранять промежуточные результаты работы, распечатывать собранные материалы. Этот диск поможет абитуриентам и ученикам старших классов получить подробный анализ результатов тестирования по географии, устранить пробелы в знаниях, подготовиться к сдаче ЕГЭ и поступлению в ВУЗ.</w:t>
      </w:r>
    </w:p>
    <w:p w:rsidR="001E193F" w:rsidRDefault="001E193F" w:rsidP="00592732">
      <w:pPr>
        <w:jc w:val="both"/>
        <w:rPr>
          <w:rFonts w:ascii="Times New Roman" w:hAnsi="Times New Roman"/>
          <w:sz w:val="24"/>
          <w:szCs w:val="24"/>
        </w:rPr>
      </w:pPr>
    </w:p>
    <w:p w:rsidR="00EE0110" w:rsidRDefault="00EE0110" w:rsidP="00EE0110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  <w:r w:rsidRPr="009E673C">
        <w:rPr>
          <w:rFonts w:ascii="Cambria" w:hAnsi="Cambria"/>
          <w:b/>
          <w:sz w:val="28"/>
          <w:szCs w:val="28"/>
        </w:rPr>
        <w:t>Математика. 1 класс. Универсальный мультимедийный тренажёр</w:t>
      </w:r>
      <w:r>
        <w:rPr>
          <w:rFonts w:ascii="Cambria" w:hAnsi="Cambria"/>
          <w:b/>
          <w:sz w:val="28"/>
          <w:szCs w:val="28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>[Электронный ресурс].</w:t>
      </w:r>
      <w:r w:rsidRPr="009E673C">
        <w:rPr>
          <w:rFonts w:ascii="Cambria" w:hAnsi="Cambria"/>
          <w:b/>
          <w:sz w:val="28"/>
          <w:szCs w:val="28"/>
        </w:rPr>
        <w:t xml:space="preserve"> – М.: ЭКЗАМЕН, 2010.</w:t>
      </w:r>
      <w:r>
        <w:rPr>
          <w:rFonts w:ascii="Tahoma" w:hAnsi="Tahoma" w:cs="Tahoma"/>
          <w:color w:val="444444"/>
          <w:sz w:val="21"/>
          <w:szCs w:val="21"/>
          <w:shd w:val="clear" w:color="auto" w:fill="FCFCFC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EE0110" w:rsidRPr="00EE0110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 w:rsidRPr="00EE0110">
        <w:rPr>
          <w:rFonts w:ascii="Times New Roman" w:hAnsi="Times New Roman"/>
          <w:sz w:val="24"/>
          <w:szCs w:val="24"/>
        </w:rPr>
        <w:t>Универсальный мультимедийный тренажёр составлен в соответствии с новым образовательным стандартом (второго поколения) на базе всех существующих программ по математике для первого класса начальной школы.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110">
        <w:rPr>
          <w:rFonts w:ascii="Times New Roman" w:hAnsi="Times New Roman"/>
          <w:sz w:val="24"/>
          <w:szCs w:val="24"/>
        </w:rPr>
        <w:t>Мультимедийный тренажёр обеспечивает возможность тренировки ребёнка в решении примеров и задач по всем разделам математики, а также позволяет производить контроль его знаний.</w:t>
      </w:r>
    </w:p>
    <w:p w:rsidR="00EE0110" w:rsidRPr="00EE0110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 w:rsidRPr="00EE0110">
        <w:rPr>
          <w:rFonts w:ascii="Times New Roman" w:hAnsi="Times New Roman"/>
          <w:sz w:val="24"/>
          <w:szCs w:val="24"/>
        </w:rPr>
        <w:t>Удобная навигация, понятный интерфейс позволяют применять тренажёр, как на домашнем компьютере, так и в классе при использовании интерактивной доски.</w:t>
      </w:r>
    </w:p>
    <w:p w:rsidR="00EE0110" w:rsidRPr="000576D4" w:rsidRDefault="00EE0110" w:rsidP="00EE0110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EE0110" w:rsidRDefault="00EE0110" w:rsidP="00EE0110">
      <w:pPr>
        <w:jc w:val="both"/>
        <w:rPr>
          <w:rFonts w:ascii="Cambria" w:hAnsi="Cambria"/>
          <w:b/>
          <w:sz w:val="28"/>
          <w:szCs w:val="28"/>
        </w:rPr>
      </w:pPr>
      <w:r w:rsidRPr="00B94CA6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3564D8E5" wp14:editId="78E18D26">
            <wp:simplePos x="0" y="0"/>
            <wp:positionH relativeFrom="column">
              <wp:posOffset>91440</wp:posOffset>
            </wp:positionH>
            <wp:positionV relativeFrom="paragraph">
              <wp:posOffset>119380</wp:posOffset>
            </wp:positionV>
            <wp:extent cx="1907540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hrough>
            <wp:docPr id="65" name="Рисунок 65" descr="Универсальное мультимедийное пособие Математика 3 класс. Приложение к учеб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версальное мультимедийное пособие Математика 3 класс. Приложение к учебник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CA6">
        <w:rPr>
          <w:rFonts w:ascii="Cambria" w:hAnsi="Cambria"/>
          <w:b/>
          <w:sz w:val="28"/>
          <w:szCs w:val="28"/>
        </w:rPr>
        <w:t xml:space="preserve">Математика 3 класс. Универсальное мультимедийное пособие к учебнику </w:t>
      </w:r>
      <w:proofErr w:type="spellStart"/>
      <w:r w:rsidRPr="00B94CA6">
        <w:rPr>
          <w:rFonts w:ascii="Cambria" w:hAnsi="Cambria"/>
          <w:b/>
          <w:sz w:val="28"/>
          <w:szCs w:val="28"/>
        </w:rPr>
        <w:t>М.И.Моро</w:t>
      </w:r>
      <w:proofErr w:type="spellEnd"/>
      <w:r w:rsidRPr="00B94CA6">
        <w:rPr>
          <w:rFonts w:ascii="Cambria" w:hAnsi="Cambria"/>
          <w:b/>
          <w:sz w:val="28"/>
          <w:szCs w:val="28"/>
        </w:rPr>
        <w:t xml:space="preserve">, С.И. Волковой, </w:t>
      </w:r>
      <w:proofErr w:type="spellStart"/>
      <w:r w:rsidRPr="00B94CA6">
        <w:rPr>
          <w:rFonts w:ascii="Cambria" w:hAnsi="Cambria"/>
          <w:b/>
          <w:sz w:val="28"/>
          <w:szCs w:val="28"/>
        </w:rPr>
        <w:t>С.В.Степановой</w:t>
      </w:r>
      <w:proofErr w:type="spellEnd"/>
      <w:r>
        <w:rPr>
          <w:rFonts w:ascii="Tahoma" w:hAnsi="Tahoma" w:cs="Tahoma"/>
          <w:color w:val="444444"/>
          <w:sz w:val="21"/>
          <w:szCs w:val="21"/>
          <w:shd w:val="clear" w:color="auto" w:fill="FCFCFC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>[Электронный ресурс].</w:t>
      </w:r>
      <w:r>
        <w:rPr>
          <w:rFonts w:ascii="Cambria" w:hAnsi="Cambria"/>
          <w:b/>
          <w:sz w:val="28"/>
          <w:szCs w:val="28"/>
        </w:rPr>
        <w:t xml:space="preserve"> – М.: ЭКЗАМЕН, 2007</w:t>
      </w:r>
      <w:r w:rsidRPr="009E673C">
        <w:rPr>
          <w:rFonts w:ascii="Cambria" w:hAnsi="Cambria"/>
          <w:b/>
          <w:sz w:val="28"/>
          <w:szCs w:val="28"/>
        </w:rPr>
        <w:t>.</w:t>
      </w:r>
      <w:r>
        <w:rPr>
          <w:rFonts w:ascii="Tahoma" w:hAnsi="Tahoma" w:cs="Tahoma"/>
          <w:color w:val="444444"/>
          <w:sz w:val="21"/>
          <w:szCs w:val="21"/>
          <w:shd w:val="clear" w:color="auto" w:fill="FCFCFC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EE0110" w:rsidRPr="00EE0110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 w:rsidRPr="005174F0">
        <w:rPr>
          <w:rFonts w:ascii="Tahoma" w:hAnsi="Tahoma" w:cs="Tahoma"/>
          <w:noProof/>
          <w:color w:val="444444"/>
          <w:sz w:val="21"/>
          <w:szCs w:val="21"/>
          <w:shd w:val="clear" w:color="auto" w:fill="FCFCFC"/>
        </w:rPr>
        <w:drawing>
          <wp:anchor distT="0" distB="0" distL="114300" distR="114300" simplePos="0" relativeHeight="251737088" behindDoc="1" locked="0" layoutInCell="1" allowOverlap="1" wp14:anchorId="7CD02A0B" wp14:editId="58E9F59C">
            <wp:simplePos x="0" y="0"/>
            <wp:positionH relativeFrom="column">
              <wp:posOffset>-2095500</wp:posOffset>
            </wp:positionH>
            <wp:positionV relativeFrom="paragraph">
              <wp:posOffset>1468755</wp:posOffset>
            </wp:positionV>
            <wp:extent cx="209550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404" y="21473"/>
                <wp:lineTo x="21404" y="0"/>
                <wp:lineTo x="0" y="0"/>
              </wp:wrapPolygon>
            </wp:wrapThrough>
            <wp:docPr id="66" name="Рисунок 66" descr="Математика. 4 класс. Универсальный мультимедийный тренажер (CDpc)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ка. 4 класс. Универсальный мультимедийный тренажер (CDpc)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110">
        <w:rPr>
          <w:rFonts w:ascii="Times New Roman" w:hAnsi="Times New Roman"/>
          <w:sz w:val="24"/>
          <w:szCs w:val="24"/>
        </w:rPr>
        <w:t>Данное электронное пособие составлено на базе учебной программы по математике для начальной школы, в соответствии с учебником за 3 класс, подготовленным авторским коллект</w:t>
      </w:r>
      <w:r>
        <w:rPr>
          <w:rFonts w:ascii="Times New Roman" w:hAnsi="Times New Roman"/>
          <w:sz w:val="24"/>
          <w:szCs w:val="24"/>
        </w:rPr>
        <w:t xml:space="preserve">ивом под руководством </w:t>
      </w:r>
      <w:proofErr w:type="spellStart"/>
      <w:r>
        <w:rPr>
          <w:rFonts w:ascii="Times New Roman" w:hAnsi="Times New Roman"/>
          <w:sz w:val="24"/>
          <w:szCs w:val="24"/>
        </w:rPr>
        <w:t>М.И.Моро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EE0110">
        <w:rPr>
          <w:rFonts w:ascii="Times New Roman" w:hAnsi="Times New Roman"/>
          <w:sz w:val="24"/>
          <w:szCs w:val="24"/>
        </w:rPr>
        <w:t>Электронное учебное пособие включает интерактивный тренажер, обеспечивающий возможность тренировки учеников в решении всех типов задач и примеров для второго класса и содержит демонстрационные материалы по всем изучаемым темам. </w:t>
      </w:r>
    </w:p>
    <w:p w:rsidR="00EE0110" w:rsidRPr="005174F0" w:rsidRDefault="00EE0110" w:rsidP="00EE0110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EE0110" w:rsidRPr="005174F0" w:rsidRDefault="00EE0110" w:rsidP="00EE0110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EE0110" w:rsidRPr="005174F0" w:rsidRDefault="00EE0110" w:rsidP="00EE0110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  <w:r w:rsidRPr="009E673C">
        <w:rPr>
          <w:rFonts w:ascii="Cambria" w:hAnsi="Cambria"/>
          <w:b/>
          <w:sz w:val="28"/>
          <w:szCs w:val="28"/>
        </w:rPr>
        <w:t>Математика. 4 класс. Универсальный мультимедийный тренажёр</w:t>
      </w:r>
      <w:r>
        <w:rPr>
          <w:rFonts w:ascii="Cambria" w:hAnsi="Cambria"/>
          <w:b/>
          <w:sz w:val="28"/>
          <w:szCs w:val="28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>[Электронный ресурс].</w:t>
      </w:r>
      <w:r w:rsidRPr="009E673C">
        <w:rPr>
          <w:rFonts w:ascii="Cambria" w:hAnsi="Cambria"/>
          <w:b/>
          <w:sz w:val="28"/>
          <w:szCs w:val="28"/>
        </w:rPr>
        <w:t xml:space="preserve"> – М.: ЭКЗАМЕН, 2010.</w:t>
      </w:r>
      <w:r w:rsidRPr="005174F0">
        <w:rPr>
          <w:rFonts w:ascii="Tahoma" w:hAnsi="Tahoma" w:cs="Tahoma"/>
          <w:color w:val="444444"/>
          <w:sz w:val="21"/>
          <w:szCs w:val="21"/>
          <w:shd w:val="clear" w:color="auto" w:fill="FCFCFC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EE0110" w:rsidRPr="00EE0110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 w:rsidRPr="00EE0110">
        <w:rPr>
          <w:rFonts w:ascii="Times New Roman" w:hAnsi="Times New Roman"/>
          <w:sz w:val="24"/>
          <w:szCs w:val="24"/>
        </w:rPr>
        <w:t xml:space="preserve">Универсальный мультимедийный тренажёр составлен в соответствии с новым образовательным стандартом (второго поколения) на базе всех существующих программ по математике для четвертого класса начальной школы. Мультимедийный тренажёр обеспечивает возможность тренировки ребёнка в решении примеров и задач по всем разделам математики, а также позволяет производить контроль его знаний. Удобная навигация, понятный интерфейс позволяют применять тренажёр, как на домашнем компьютере, так и в классе при использовании интерактивной доски. </w:t>
      </w:r>
    </w:p>
    <w:p w:rsidR="00EE0110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86146EA" wp14:editId="56EA6A3B">
            <wp:simplePos x="0" y="0"/>
            <wp:positionH relativeFrom="column">
              <wp:posOffset>-188595</wp:posOffset>
            </wp:positionH>
            <wp:positionV relativeFrom="paragraph">
              <wp:posOffset>128270</wp:posOffset>
            </wp:positionV>
            <wp:extent cx="209550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404" y="21473"/>
                <wp:lineTo x="21404" y="0"/>
                <wp:lineTo x="0" y="0"/>
              </wp:wrapPolygon>
            </wp:wrapThrough>
            <wp:docPr id="67" name="Рисунок 67" descr="http://img2.labirint.ru/books/248498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.labirint.ru/books/248498/b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110" w:rsidRDefault="00EE0110" w:rsidP="00EE0110">
      <w:pPr>
        <w:jc w:val="both"/>
        <w:rPr>
          <w:rFonts w:ascii="Times New Roman" w:hAnsi="Times New Roman"/>
          <w:sz w:val="24"/>
          <w:szCs w:val="24"/>
        </w:rPr>
      </w:pPr>
    </w:p>
    <w:p w:rsidR="00EE0110" w:rsidRPr="000576D4" w:rsidRDefault="00EE0110" w:rsidP="00EE0110">
      <w:pPr>
        <w:jc w:val="both"/>
        <w:rPr>
          <w:rFonts w:ascii="Cambria" w:hAnsi="Cambria"/>
          <w:b/>
          <w:sz w:val="28"/>
          <w:szCs w:val="28"/>
        </w:rPr>
      </w:pPr>
      <w:r w:rsidRPr="000576D4">
        <w:rPr>
          <w:rFonts w:ascii="Cambria" w:hAnsi="Cambria"/>
          <w:b/>
          <w:sz w:val="28"/>
          <w:szCs w:val="28"/>
        </w:rPr>
        <w:t>Математика. 5 класс. Универсальный мультимедийный тренажёр</w:t>
      </w:r>
      <w:r>
        <w:rPr>
          <w:rFonts w:ascii="Cambria" w:hAnsi="Cambria"/>
          <w:b/>
          <w:sz w:val="28"/>
          <w:szCs w:val="28"/>
        </w:rPr>
        <w:t xml:space="preserve"> 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>: ЭКЗАМЕН, 2010</w:t>
      </w:r>
      <w:r w:rsidRPr="000576D4">
        <w:rPr>
          <w:rFonts w:ascii="Cambria" w:hAnsi="Cambria"/>
          <w:b/>
          <w:sz w:val="28"/>
          <w:szCs w:val="28"/>
        </w:rPr>
        <w:t xml:space="preserve">.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EE0110" w:rsidRPr="009E673C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 w:rsidRPr="008D6A40">
        <w:rPr>
          <w:rFonts w:ascii="Times New Roman" w:hAnsi="Times New Roman"/>
          <w:sz w:val="24"/>
          <w:szCs w:val="24"/>
        </w:rPr>
        <w:t>Универсальный мультимедийный тренажёр составлен в соответствии с новым образовательным стандартом (второго поколения) на базе всех существующих программ по математике для пятого класса начальной школы. Мультимедийный тренажёр обеспечивает возможность тренировки ребёнка в решении примеров и задач по всем разделам математики, а также позволяет производить контроль его знаний. Удобная навигация, понятный интерфейс позволяют применять тренажёр, как на домашнем компьютере, так и в классе при использовании интерактивной доски.</w:t>
      </w:r>
    </w:p>
    <w:p w:rsidR="00EE0110" w:rsidRDefault="00EE0110" w:rsidP="00592732">
      <w:pPr>
        <w:jc w:val="both"/>
        <w:rPr>
          <w:rFonts w:ascii="Times New Roman" w:hAnsi="Times New Roman"/>
          <w:sz w:val="24"/>
          <w:szCs w:val="24"/>
        </w:rPr>
      </w:pPr>
    </w:p>
    <w:p w:rsidR="00EE0110" w:rsidRPr="009E673C" w:rsidRDefault="00EE0110" w:rsidP="00EE0110">
      <w:pPr>
        <w:jc w:val="both"/>
        <w:rPr>
          <w:rFonts w:ascii="Times New Roman" w:hAnsi="Times New Roman"/>
          <w:sz w:val="24"/>
          <w:szCs w:val="24"/>
        </w:rPr>
      </w:pPr>
    </w:p>
    <w:p w:rsidR="00EE0110" w:rsidRPr="009E673C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98182C5" wp14:editId="2882B13C">
            <wp:simplePos x="0" y="0"/>
            <wp:positionH relativeFrom="column">
              <wp:posOffset>-41910</wp:posOffset>
            </wp:positionH>
            <wp:positionV relativeFrom="paragraph">
              <wp:posOffset>10795</wp:posOffset>
            </wp:positionV>
            <wp:extent cx="2084400" cy="2084400"/>
            <wp:effectExtent l="0" t="0" r="0" b="0"/>
            <wp:wrapThrough wrapText="bothSides">
              <wp:wrapPolygon edited="0">
                <wp:start x="0" y="0"/>
                <wp:lineTo x="0" y="21324"/>
                <wp:lineTo x="21324" y="21324"/>
                <wp:lineTo x="21324" y="0"/>
                <wp:lineTo x="0" y="0"/>
              </wp:wrapPolygon>
            </wp:wrapThrough>
            <wp:docPr id="69" name="Рисунок 69" descr="http://static.my-shop.ru/product/2/170/169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my-shop.ru/product/2/170/16971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D28">
        <w:rPr>
          <w:rFonts w:ascii="Cambria" w:hAnsi="Cambria"/>
          <w:b/>
          <w:sz w:val="28"/>
          <w:szCs w:val="28"/>
        </w:rPr>
        <w:t xml:space="preserve">Универсальное мультимедийное пособие по математике 5 класс к учебнику </w:t>
      </w:r>
      <w:proofErr w:type="spellStart"/>
      <w:r w:rsidRPr="00114D28">
        <w:rPr>
          <w:rFonts w:ascii="Cambria" w:hAnsi="Cambria"/>
          <w:b/>
          <w:sz w:val="28"/>
          <w:szCs w:val="28"/>
        </w:rPr>
        <w:t>Н.Я.Виленкина</w:t>
      </w:r>
      <w:proofErr w:type="spellEnd"/>
      <w:r w:rsidRPr="00114D28">
        <w:rPr>
          <w:rFonts w:ascii="Cambria" w:hAnsi="Cambria"/>
          <w:b/>
          <w:sz w:val="28"/>
          <w:szCs w:val="28"/>
        </w:rPr>
        <w:t xml:space="preserve"> и др.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Cambria" w:hAnsi="Cambria"/>
          <w:b/>
          <w:sz w:val="28"/>
          <w:szCs w:val="28"/>
        </w:rPr>
        <w:t>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>: ЭКЗАМЕН, 2007</w:t>
      </w:r>
      <w:r w:rsidRPr="000576D4">
        <w:rPr>
          <w:rFonts w:ascii="Cambria" w:hAnsi="Cambria"/>
          <w:b/>
          <w:sz w:val="28"/>
          <w:szCs w:val="28"/>
        </w:rPr>
        <w:t xml:space="preserve">.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EE0110" w:rsidRPr="009E673C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 w:rsidRPr="00114D28">
        <w:rPr>
          <w:rFonts w:ascii="Times New Roman" w:hAnsi="Times New Roman"/>
          <w:sz w:val="24"/>
          <w:szCs w:val="24"/>
        </w:rPr>
        <w:t>Задача пособия - эффективно отработать и закрепить учебный материал на уроках и в самостоятельной работе.</w:t>
      </w:r>
    </w:p>
    <w:p w:rsidR="00EE0110" w:rsidRDefault="00EE0110" w:rsidP="00592732">
      <w:pPr>
        <w:jc w:val="both"/>
        <w:rPr>
          <w:rFonts w:ascii="Times New Roman" w:hAnsi="Times New Roman"/>
          <w:sz w:val="24"/>
          <w:szCs w:val="24"/>
        </w:rPr>
      </w:pPr>
    </w:p>
    <w:p w:rsidR="00EE0110" w:rsidRDefault="00EE0110" w:rsidP="00592732">
      <w:pPr>
        <w:jc w:val="both"/>
        <w:rPr>
          <w:rFonts w:ascii="Times New Roman" w:hAnsi="Times New Roman"/>
          <w:sz w:val="24"/>
          <w:szCs w:val="24"/>
        </w:rPr>
      </w:pPr>
    </w:p>
    <w:p w:rsidR="00EE0110" w:rsidRDefault="00EE0110" w:rsidP="00592732">
      <w:pPr>
        <w:jc w:val="both"/>
        <w:rPr>
          <w:rFonts w:ascii="Times New Roman" w:hAnsi="Times New Roman"/>
          <w:sz w:val="24"/>
          <w:szCs w:val="24"/>
        </w:rPr>
      </w:pPr>
    </w:p>
    <w:p w:rsidR="00EE0110" w:rsidRDefault="00EE0110" w:rsidP="00592732">
      <w:pPr>
        <w:jc w:val="both"/>
        <w:rPr>
          <w:rFonts w:ascii="Times New Roman" w:hAnsi="Times New Roman"/>
          <w:sz w:val="24"/>
          <w:szCs w:val="24"/>
        </w:rPr>
      </w:pPr>
    </w:p>
    <w:p w:rsidR="00EE0110" w:rsidRPr="0024555D" w:rsidRDefault="00EE0110" w:rsidP="00592732">
      <w:pPr>
        <w:jc w:val="both"/>
        <w:rPr>
          <w:rFonts w:ascii="Times New Roman" w:hAnsi="Times New Roman"/>
          <w:sz w:val="24"/>
          <w:szCs w:val="24"/>
        </w:rPr>
      </w:pPr>
    </w:p>
    <w:p w:rsidR="00592732" w:rsidRPr="00A05F11" w:rsidRDefault="001E193F" w:rsidP="00592732">
      <w:pPr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3D6C4E3" wp14:editId="114C2650">
            <wp:simplePos x="0" y="0"/>
            <wp:positionH relativeFrom="column">
              <wp:posOffset>-146685</wp:posOffset>
            </wp:positionH>
            <wp:positionV relativeFrom="paragraph">
              <wp:posOffset>114935</wp:posOffset>
            </wp:positionV>
            <wp:extent cx="216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48" name="Рисунок 48" descr="http://diskobr.avilen.ru/images/bcatalog/s_2A1C89AC-527C-4FE8-9012-A8DE6D31CB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skobr.avilen.ru/images/bcatalog/s_2A1C89AC-527C-4FE8-9012-A8DE6D31CBD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732" w:rsidRPr="00A05F11">
        <w:rPr>
          <w:rFonts w:ascii="Cambria" w:hAnsi="Cambria"/>
          <w:b/>
          <w:sz w:val="28"/>
          <w:szCs w:val="28"/>
        </w:rPr>
        <w:t xml:space="preserve">Химия для гуманитариев. Элективный курс [Электронный ресурс] / </w:t>
      </w:r>
      <w:proofErr w:type="spellStart"/>
      <w:r w:rsidR="00592732" w:rsidRPr="00A05F11">
        <w:rPr>
          <w:rFonts w:ascii="Cambria" w:hAnsi="Cambria"/>
          <w:b/>
          <w:sz w:val="28"/>
          <w:szCs w:val="28"/>
        </w:rPr>
        <w:t>Н.В.Ширшина</w:t>
      </w:r>
      <w:proofErr w:type="spellEnd"/>
      <w:r w:rsidR="00592732" w:rsidRPr="00A05F11">
        <w:rPr>
          <w:rFonts w:ascii="Cambria" w:hAnsi="Cambria"/>
          <w:b/>
          <w:sz w:val="28"/>
          <w:szCs w:val="28"/>
        </w:rPr>
        <w:t xml:space="preserve">. – Волгоград: Учитель, 2006. - 1 </w:t>
      </w:r>
      <w:proofErr w:type="spellStart"/>
      <w:r w:rsidR="00592732"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="00592732"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="00592732"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="00592732" w:rsidRPr="00A05F11">
        <w:rPr>
          <w:rFonts w:ascii="Cambria" w:hAnsi="Cambria"/>
          <w:b/>
          <w:sz w:val="28"/>
          <w:szCs w:val="28"/>
        </w:rPr>
        <w:t xml:space="preserve"> (CD-ROM).</w:t>
      </w:r>
    </w:p>
    <w:p w:rsidR="00592732" w:rsidRDefault="00592732" w:rsidP="00592732">
      <w:pPr>
        <w:jc w:val="both"/>
        <w:rPr>
          <w:rFonts w:ascii="Times New Roman" w:hAnsi="Times New Roman"/>
          <w:sz w:val="24"/>
          <w:szCs w:val="24"/>
        </w:rPr>
      </w:pPr>
      <w:r w:rsidRPr="0000181B">
        <w:rPr>
          <w:rFonts w:ascii="Times New Roman" w:hAnsi="Times New Roman"/>
          <w:sz w:val="24"/>
          <w:szCs w:val="24"/>
        </w:rPr>
        <w:t>Данный диск представляет материалы для ведения элективного курса по химии в соответствии с концепцией профильного обучения.</w:t>
      </w:r>
      <w:r w:rsidRPr="0000181B">
        <w:rPr>
          <w:rFonts w:ascii="Times New Roman" w:hAnsi="Times New Roman"/>
          <w:sz w:val="24"/>
          <w:szCs w:val="24"/>
        </w:rPr>
        <w:br/>
        <w:t>Разработанная почасовая программа включает пояснительную записку и тематическое планирование. Имеется подборка соответствующих лекций, система практических и внеклассных занятий по направлениям: роль химических знаний в создании произведений декоративного прикладного искусства, химии в быту, "химические" сюжеты в произведениях художест</w:t>
      </w:r>
      <w:r w:rsidR="001E193F">
        <w:rPr>
          <w:rFonts w:ascii="Times New Roman" w:hAnsi="Times New Roman"/>
          <w:sz w:val="24"/>
          <w:szCs w:val="24"/>
        </w:rPr>
        <w:t>венной литературы и т. д.</w:t>
      </w:r>
      <w:r w:rsidR="001E193F" w:rsidRPr="001E193F">
        <w:rPr>
          <w:rFonts w:ascii="Times New Roman" w:hAnsi="Times New Roman"/>
          <w:sz w:val="24"/>
          <w:szCs w:val="24"/>
        </w:rPr>
        <w:t xml:space="preserve"> </w:t>
      </w:r>
      <w:r w:rsidRPr="0000181B">
        <w:rPr>
          <w:rFonts w:ascii="Times New Roman" w:hAnsi="Times New Roman"/>
          <w:sz w:val="24"/>
          <w:szCs w:val="24"/>
        </w:rPr>
        <w:t xml:space="preserve">Ко всем темам курса прилагаются </w:t>
      </w:r>
      <w:proofErr w:type="gramStart"/>
      <w:r w:rsidRPr="0000181B">
        <w:rPr>
          <w:rFonts w:ascii="Times New Roman" w:hAnsi="Times New Roman"/>
          <w:sz w:val="24"/>
          <w:szCs w:val="24"/>
        </w:rPr>
        <w:t>слайд-презентации</w:t>
      </w:r>
      <w:proofErr w:type="gramEnd"/>
      <w:r w:rsidRPr="0000181B">
        <w:rPr>
          <w:rFonts w:ascii="Times New Roman" w:hAnsi="Times New Roman"/>
          <w:sz w:val="24"/>
          <w:szCs w:val="24"/>
        </w:rPr>
        <w:t>, даются примеры учебных проектов учащихся, предлагается полная версия итогового компьютерного зачёта.</w:t>
      </w:r>
    </w:p>
    <w:p w:rsidR="00592732" w:rsidRDefault="00592732" w:rsidP="00592732">
      <w:pPr>
        <w:jc w:val="both"/>
        <w:rPr>
          <w:rFonts w:ascii="Times New Roman" w:hAnsi="Times New Roman"/>
          <w:sz w:val="24"/>
          <w:szCs w:val="24"/>
        </w:rPr>
      </w:pPr>
    </w:p>
    <w:p w:rsidR="00592732" w:rsidRPr="00A05F11" w:rsidRDefault="00EE0110" w:rsidP="00592732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7FC2DD0A" wp14:editId="71A6D3C6">
            <wp:simplePos x="0" y="0"/>
            <wp:positionH relativeFrom="column">
              <wp:posOffset>81915</wp:posOffset>
            </wp:positionH>
            <wp:positionV relativeFrom="paragraph">
              <wp:posOffset>57785</wp:posOffset>
            </wp:positionV>
            <wp:extent cx="215963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49" name="Рисунок 49" descr="Элективные курсы. Химия, биология, география, экология. Компакт-диск для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лективные курсы. Химия, биология, география, экология. Компакт-диск для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732" w:rsidRPr="00A05F11">
        <w:rPr>
          <w:rFonts w:ascii="Cambria" w:hAnsi="Cambria"/>
          <w:b/>
          <w:sz w:val="28"/>
          <w:szCs w:val="28"/>
        </w:rPr>
        <w:t xml:space="preserve">Элективные курсы. Химия. Биология. География. Экология [Электронный ресурс] / </w:t>
      </w:r>
      <w:proofErr w:type="spellStart"/>
      <w:r w:rsidR="00592732" w:rsidRPr="00A05F11">
        <w:rPr>
          <w:rFonts w:ascii="Cambria" w:hAnsi="Cambria"/>
          <w:b/>
          <w:sz w:val="28"/>
          <w:szCs w:val="28"/>
        </w:rPr>
        <w:t>Н.В.Болтникова</w:t>
      </w:r>
      <w:proofErr w:type="spellEnd"/>
      <w:r w:rsidR="00592732" w:rsidRPr="00A05F11">
        <w:rPr>
          <w:rFonts w:ascii="Cambria" w:hAnsi="Cambria"/>
          <w:b/>
          <w:sz w:val="28"/>
          <w:szCs w:val="28"/>
        </w:rPr>
        <w:t xml:space="preserve">, </w:t>
      </w:r>
      <w:proofErr w:type="spellStart"/>
      <w:r w:rsidR="00592732" w:rsidRPr="00A05F11">
        <w:rPr>
          <w:rFonts w:ascii="Cambria" w:hAnsi="Cambria"/>
          <w:b/>
          <w:sz w:val="28"/>
          <w:szCs w:val="28"/>
        </w:rPr>
        <w:t>И.П.Чередниченко</w:t>
      </w:r>
      <w:proofErr w:type="spellEnd"/>
      <w:r w:rsidR="00592732" w:rsidRPr="00A05F11">
        <w:rPr>
          <w:rFonts w:ascii="Cambria" w:hAnsi="Cambria"/>
          <w:b/>
          <w:sz w:val="28"/>
          <w:szCs w:val="28"/>
        </w:rPr>
        <w:t xml:space="preserve">. – Волгоград: Учитель, 2008. - 1 </w:t>
      </w:r>
      <w:proofErr w:type="spellStart"/>
      <w:r w:rsidR="00592732"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="00592732"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="00592732"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="00592732" w:rsidRPr="00A05F11">
        <w:rPr>
          <w:rFonts w:ascii="Cambria" w:hAnsi="Cambria"/>
          <w:b/>
          <w:sz w:val="28"/>
          <w:szCs w:val="28"/>
        </w:rPr>
        <w:t xml:space="preserve"> (CD-ROM). </w:t>
      </w:r>
    </w:p>
    <w:p w:rsidR="00592732" w:rsidRPr="0000181B" w:rsidRDefault="00592732" w:rsidP="00592732">
      <w:pPr>
        <w:jc w:val="both"/>
        <w:rPr>
          <w:rFonts w:ascii="Times New Roman" w:hAnsi="Times New Roman"/>
          <w:sz w:val="24"/>
          <w:szCs w:val="24"/>
        </w:rPr>
      </w:pPr>
      <w:r w:rsidRPr="0000181B">
        <w:rPr>
          <w:rFonts w:ascii="Times New Roman" w:hAnsi="Times New Roman"/>
          <w:sz w:val="24"/>
          <w:szCs w:val="24"/>
        </w:rPr>
        <w:t>Настоящее электронное пособие «Элективные курсы. Биология, химия, география, экология» серии «Профильное обучение» представляет сборник элективных курсов по соответствующим предметам,  и предназначено учителям вышеперечисленных предметов, руководителям МО и предметных кафедр в организации профильного</w:t>
      </w:r>
      <w:r>
        <w:rPr>
          <w:rFonts w:ascii="Times New Roman" w:hAnsi="Times New Roman"/>
          <w:sz w:val="24"/>
          <w:szCs w:val="24"/>
        </w:rPr>
        <w:t xml:space="preserve"> обучения. </w:t>
      </w:r>
      <w:r w:rsidRPr="0000181B">
        <w:rPr>
          <w:rFonts w:ascii="Times New Roman" w:hAnsi="Times New Roman"/>
          <w:sz w:val="24"/>
          <w:szCs w:val="24"/>
        </w:rPr>
        <w:t>Материалы предлагаемого компакт-диска могут быть полезны учащимся старших классов, интересующихся предметом, для самообразования.</w:t>
      </w:r>
    </w:p>
    <w:p w:rsidR="00592732" w:rsidRPr="00592732" w:rsidRDefault="00592732" w:rsidP="0052115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20AA" w:rsidRDefault="00DF20AA" w:rsidP="00DF20AA">
      <w:pPr>
        <w:jc w:val="both"/>
        <w:rPr>
          <w:rFonts w:ascii="Times New Roman" w:hAnsi="Times New Roman"/>
          <w:sz w:val="24"/>
          <w:szCs w:val="24"/>
        </w:rPr>
      </w:pPr>
    </w:p>
    <w:p w:rsidR="00DF20AA" w:rsidRPr="00DF20AA" w:rsidRDefault="00EE0110" w:rsidP="00DF20A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34073485" wp14:editId="1376A87D">
            <wp:simplePos x="0" y="0"/>
            <wp:positionH relativeFrom="column">
              <wp:posOffset>-6350</wp:posOffset>
            </wp:positionH>
            <wp:positionV relativeFrom="paragraph">
              <wp:posOffset>36830</wp:posOffset>
            </wp:positionV>
            <wp:extent cx="2148840" cy="2159635"/>
            <wp:effectExtent l="0" t="0" r="3810" b="0"/>
            <wp:wrapThrough wrapText="bothSides">
              <wp:wrapPolygon edited="0">
                <wp:start x="0" y="0"/>
                <wp:lineTo x="0" y="21340"/>
                <wp:lineTo x="21447" y="21340"/>
                <wp:lineTo x="21447" y="0"/>
                <wp:lineTo x="0" y="0"/>
              </wp:wrapPolygon>
            </wp:wrapThrough>
            <wp:docPr id="56" name="Рисунок 56" descr="скачать Лекарственные растения России. Полный регистр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Лекарственные растения России. Полный регистр бесплатн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AA" w:rsidRPr="004F02DA">
        <w:rPr>
          <w:rFonts w:ascii="Cambria" w:hAnsi="Cambria"/>
          <w:b/>
          <w:sz w:val="28"/>
          <w:szCs w:val="28"/>
        </w:rPr>
        <w:t>Лекарственные растения России. Полный регистр</w:t>
      </w:r>
      <w:r w:rsidR="00DF20AA">
        <w:rPr>
          <w:rFonts w:ascii="Cambria" w:hAnsi="Cambria"/>
          <w:b/>
          <w:sz w:val="28"/>
          <w:szCs w:val="28"/>
        </w:rPr>
        <w:t xml:space="preserve"> [Электронный ресурс].</w:t>
      </w:r>
      <w:r w:rsidR="00DF20AA" w:rsidRPr="004F02DA">
        <w:rPr>
          <w:rFonts w:ascii="Cambria" w:hAnsi="Cambria"/>
          <w:b/>
          <w:sz w:val="28"/>
          <w:szCs w:val="28"/>
        </w:rPr>
        <w:t xml:space="preserve"> – М.: РИПОЛ классик, 2005. – 1 </w:t>
      </w:r>
      <w:proofErr w:type="spellStart"/>
      <w:r w:rsidR="00DF20AA"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="00DF20AA"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="00DF20AA"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="00DF20AA"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DF20AA" w:rsidRPr="003B7F4E" w:rsidRDefault="00DF20AA" w:rsidP="00DF20AA">
      <w:pPr>
        <w:jc w:val="both"/>
        <w:rPr>
          <w:rFonts w:ascii="Times New Roman" w:hAnsi="Times New Roman"/>
          <w:sz w:val="24"/>
          <w:szCs w:val="24"/>
        </w:rPr>
      </w:pPr>
      <w:r w:rsidRPr="003B7F4E">
        <w:rPr>
          <w:rFonts w:ascii="Times New Roman" w:hAnsi="Times New Roman"/>
          <w:sz w:val="24"/>
          <w:szCs w:val="24"/>
        </w:rPr>
        <w:t xml:space="preserve">Предлагаем Вашему вниманию один из наиболее авторитетных справочников - Полный иллюстрированный регистр лекарственных растений России - уникальное классическое издание, написанное знаменитым </w:t>
      </w:r>
      <w:proofErr w:type="spellStart"/>
      <w:r w:rsidRPr="003B7F4E">
        <w:rPr>
          <w:rFonts w:ascii="Times New Roman" w:hAnsi="Times New Roman"/>
          <w:sz w:val="24"/>
          <w:szCs w:val="24"/>
        </w:rPr>
        <w:t>петербужским</w:t>
      </w:r>
      <w:proofErr w:type="spellEnd"/>
      <w:r w:rsidRPr="003B7F4E">
        <w:rPr>
          <w:rFonts w:ascii="Times New Roman" w:hAnsi="Times New Roman"/>
          <w:sz w:val="24"/>
          <w:szCs w:val="24"/>
        </w:rPr>
        <w:t xml:space="preserve"> профессором Вольдемаром </w:t>
      </w:r>
      <w:proofErr w:type="spellStart"/>
      <w:r w:rsidRPr="003B7F4E">
        <w:rPr>
          <w:rFonts w:ascii="Times New Roman" w:hAnsi="Times New Roman"/>
          <w:sz w:val="24"/>
          <w:szCs w:val="24"/>
        </w:rPr>
        <w:t>Варлихом</w:t>
      </w:r>
      <w:proofErr w:type="spellEnd"/>
      <w:r w:rsidRPr="003B7F4E">
        <w:rPr>
          <w:rFonts w:ascii="Times New Roman" w:hAnsi="Times New Roman"/>
          <w:sz w:val="24"/>
          <w:szCs w:val="24"/>
        </w:rPr>
        <w:t>.</w:t>
      </w:r>
    </w:p>
    <w:p w:rsidR="00DF20AA" w:rsidRDefault="00DF20AA" w:rsidP="00521157">
      <w:pPr>
        <w:jc w:val="both"/>
        <w:rPr>
          <w:rFonts w:ascii="Times New Roman" w:hAnsi="Times New Roman"/>
          <w:sz w:val="24"/>
          <w:szCs w:val="24"/>
        </w:rPr>
      </w:pPr>
      <w:r w:rsidRPr="003B7F4E">
        <w:rPr>
          <w:rFonts w:ascii="Times New Roman" w:hAnsi="Times New Roman"/>
          <w:sz w:val="24"/>
          <w:szCs w:val="24"/>
        </w:rPr>
        <w:t xml:space="preserve">Диск содержит данные по дикорастущим и окультуренным лекарственным растениям. Для каждого дано ботаническое описание с цветными иллюстрациями. Указаны ареалы распространения, условия произрастания и наиболее благоприятные периоды для сбора. Приводятся методы лечебного применения и целительные </w:t>
      </w:r>
      <w:proofErr w:type="gramStart"/>
      <w:r w:rsidRPr="003B7F4E">
        <w:rPr>
          <w:rFonts w:ascii="Times New Roman" w:hAnsi="Times New Roman"/>
          <w:sz w:val="24"/>
          <w:szCs w:val="24"/>
        </w:rPr>
        <w:t>свойства</w:t>
      </w:r>
      <w:proofErr w:type="gramEnd"/>
      <w:r w:rsidRPr="003B7F4E">
        <w:rPr>
          <w:rFonts w:ascii="Times New Roman" w:hAnsi="Times New Roman"/>
          <w:sz w:val="24"/>
          <w:szCs w:val="24"/>
        </w:rPr>
        <w:t xml:space="preserve"> как всего растения, так и отдельных его частей, а также информация </w:t>
      </w:r>
      <w:proofErr w:type="spellStart"/>
      <w:r w:rsidRPr="003B7F4E">
        <w:rPr>
          <w:rFonts w:ascii="Times New Roman" w:hAnsi="Times New Roman"/>
          <w:sz w:val="24"/>
          <w:szCs w:val="24"/>
        </w:rPr>
        <w:t>фармакогностического</w:t>
      </w:r>
      <w:proofErr w:type="spellEnd"/>
      <w:r w:rsidRPr="003B7F4E">
        <w:rPr>
          <w:rFonts w:ascii="Times New Roman" w:hAnsi="Times New Roman"/>
          <w:sz w:val="24"/>
          <w:szCs w:val="24"/>
        </w:rPr>
        <w:t xml:space="preserve"> и фармакологического характера. Названия растений даны по-русски и на латыни.</w:t>
      </w:r>
      <w:r w:rsidRPr="003B7F4E">
        <w:rPr>
          <w:rFonts w:ascii="Times New Roman" w:hAnsi="Times New Roman"/>
          <w:sz w:val="24"/>
          <w:szCs w:val="24"/>
        </w:rPr>
        <w:br/>
      </w:r>
      <w:r w:rsidRPr="003B7F4E">
        <w:rPr>
          <w:rFonts w:ascii="Times New Roman" w:hAnsi="Times New Roman"/>
          <w:sz w:val="24"/>
          <w:szCs w:val="24"/>
        </w:rPr>
        <w:br/>
        <w:t>Издание предназначено для врачей общей практики, гомеопатов, фармакологов, студентов медицинских вузов и биологических факультетов, а также для широкого круга читателей, интересующихся лечебными травами и их полезными свойствами</w:t>
      </w:r>
      <w:r w:rsidR="009E15BF">
        <w:rPr>
          <w:rFonts w:ascii="Times New Roman" w:hAnsi="Times New Roman"/>
          <w:sz w:val="24"/>
          <w:szCs w:val="24"/>
        </w:rPr>
        <w:t>.</w:t>
      </w:r>
    </w:p>
    <w:p w:rsidR="009E15BF" w:rsidRPr="009E15BF" w:rsidRDefault="009E15BF" w:rsidP="00521157">
      <w:pPr>
        <w:jc w:val="both"/>
        <w:rPr>
          <w:rFonts w:ascii="Times New Roman" w:hAnsi="Times New Roman"/>
          <w:sz w:val="24"/>
          <w:szCs w:val="24"/>
        </w:rPr>
      </w:pPr>
    </w:p>
    <w:p w:rsidR="00DF20AA" w:rsidRPr="00DF20AA" w:rsidRDefault="00DF20AA" w:rsidP="00DF20AA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DF20AA">
        <w:rPr>
          <w:rFonts w:asciiTheme="majorHAnsi" w:hAnsiTheme="majorHAnsi"/>
          <w:b/>
          <w:color w:val="403152" w:themeColor="accent4" w:themeShade="80"/>
          <w:sz w:val="40"/>
          <w:szCs w:val="40"/>
        </w:rPr>
        <w:t>Общественные науки в целом</w:t>
      </w:r>
    </w:p>
    <w:p w:rsidR="00592732" w:rsidRPr="00592732" w:rsidRDefault="00592732" w:rsidP="0052115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20AA" w:rsidRPr="00A05F11" w:rsidRDefault="00DF20AA" w:rsidP="00DF20AA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43806452" wp14:editId="2F956605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9050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384" y="21493"/>
                <wp:lineTo x="21384" y="0"/>
                <wp:lineTo x="0" y="0"/>
              </wp:wrapPolygon>
            </wp:wrapThrough>
            <wp:docPr id="57" name="Рисунок 57" descr="История, философия, социология и другие общественные дисцип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, философия, социология и другие общественные дисципли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05F11">
        <w:rPr>
          <w:rFonts w:ascii="Cambria" w:hAnsi="Cambria"/>
          <w:b/>
          <w:sz w:val="28"/>
          <w:szCs w:val="28"/>
        </w:rPr>
        <w:t>История, философия, социология и другие общественные дисциплины [Электронный ресурс]: материалы для подготовки к семинарам, экзаменам, написанию и оформлению рефератов, курсовых, дипломных и научных работ. – 2-е</w:t>
      </w:r>
      <w:r>
        <w:rPr>
          <w:rFonts w:ascii="Cambria" w:hAnsi="Cambria"/>
          <w:b/>
          <w:sz w:val="28"/>
          <w:szCs w:val="28"/>
        </w:rPr>
        <w:t xml:space="preserve"> изд., </w:t>
      </w:r>
      <w:proofErr w:type="spellStart"/>
      <w:r>
        <w:rPr>
          <w:rFonts w:ascii="Cambria" w:hAnsi="Cambria"/>
          <w:b/>
          <w:sz w:val="28"/>
          <w:szCs w:val="28"/>
        </w:rPr>
        <w:t>испр</w:t>
      </w:r>
      <w:proofErr w:type="spellEnd"/>
      <w:r>
        <w:rPr>
          <w:rFonts w:ascii="Cambria" w:hAnsi="Cambria"/>
          <w:b/>
          <w:sz w:val="28"/>
          <w:szCs w:val="28"/>
        </w:rPr>
        <w:t>. и доп. - Волгоград</w:t>
      </w:r>
      <w:r w:rsidRPr="00A05F11">
        <w:rPr>
          <w:rFonts w:ascii="Cambria" w:hAnsi="Cambria"/>
          <w:b/>
          <w:sz w:val="28"/>
          <w:szCs w:val="28"/>
        </w:rPr>
        <w:t>:</w:t>
      </w:r>
      <w:proofErr w:type="gramEnd"/>
      <w:r w:rsidRPr="00A05F11">
        <w:rPr>
          <w:rFonts w:ascii="Cambria" w:hAnsi="Cambria"/>
          <w:b/>
          <w:sz w:val="28"/>
          <w:szCs w:val="28"/>
        </w:rPr>
        <w:t xml:space="preserve"> Учитель , 2007</w:t>
      </w:r>
      <w:r>
        <w:rPr>
          <w:rFonts w:ascii="Cambria" w:hAnsi="Cambria"/>
          <w:b/>
          <w:sz w:val="28"/>
          <w:szCs w:val="28"/>
        </w:rPr>
        <w:t xml:space="preserve">.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DF20AA" w:rsidRDefault="00DF20AA" w:rsidP="00DF20AA">
      <w:pPr>
        <w:jc w:val="both"/>
        <w:rPr>
          <w:rFonts w:ascii="Times New Roman" w:hAnsi="Times New Roman"/>
          <w:sz w:val="24"/>
          <w:szCs w:val="24"/>
        </w:rPr>
      </w:pPr>
      <w:r w:rsidRPr="003B7F4E">
        <w:rPr>
          <w:rFonts w:ascii="Times New Roman" w:hAnsi="Times New Roman"/>
          <w:sz w:val="24"/>
          <w:szCs w:val="24"/>
        </w:rPr>
        <w:t xml:space="preserve">Представленные на этом диске работы позволят студентам найти </w:t>
      </w:r>
      <w:proofErr w:type="gramStart"/>
      <w:r w:rsidRPr="003B7F4E">
        <w:rPr>
          <w:rFonts w:ascii="Times New Roman" w:hAnsi="Times New Roman"/>
          <w:sz w:val="24"/>
          <w:szCs w:val="24"/>
        </w:rPr>
        <w:t>много ценного</w:t>
      </w:r>
      <w:proofErr w:type="gramEnd"/>
      <w:r w:rsidRPr="003B7F4E">
        <w:rPr>
          <w:rFonts w:ascii="Times New Roman" w:hAnsi="Times New Roman"/>
          <w:sz w:val="24"/>
          <w:szCs w:val="24"/>
        </w:rPr>
        <w:t xml:space="preserve"> дополнительного материала по истории, философии, теории и истории государства и права и целому ряду других общественных дисциплин, а преподавателям и аспирантам познакомиться с оригинальными, глубокими и интересными исследованиями в этих областях. Диск будет полезен для студентов всех специальностей при изучении таких дисциплин как история, философия, социология, политология. Правоведы смогут найти интересный материал по Теории и Истории Государства и права (происхождения и сущности государства и разных точках зрения на этот вопрос). </w:t>
      </w:r>
      <w:proofErr w:type="gramStart"/>
      <w:r w:rsidRPr="003B7F4E">
        <w:rPr>
          <w:rFonts w:ascii="Times New Roman" w:hAnsi="Times New Roman"/>
          <w:sz w:val="24"/>
          <w:szCs w:val="24"/>
        </w:rPr>
        <w:t>Представленные материалы (а это около 3000 страниц) будут полезны также философам, историкам, социологам, экономистам, антропологам, политологам, культурологам и др.</w:t>
      </w:r>
      <w:proofErr w:type="gramEnd"/>
    </w:p>
    <w:p w:rsidR="009E15BF" w:rsidRDefault="009E15BF" w:rsidP="00DF20AA">
      <w:pPr>
        <w:jc w:val="both"/>
        <w:rPr>
          <w:rFonts w:ascii="Times New Roman" w:hAnsi="Times New Roman"/>
          <w:sz w:val="24"/>
          <w:szCs w:val="24"/>
        </w:rPr>
      </w:pPr>
    </w:p>
    <w:p w:rsidR="009E15BF" w:rsidRDefault="009E15BF" w:rsidP="00DF20AA">
      <w:pPr>
        <w:jc w:val="both"/>
        <w:rPr>
          <w:rFonts w:ascii="Times New Roman" w:hAnsi="Times New Roman"/>
          <w:sz w:val="24"/>
          <w:szCs w:val="24"/>
        </w:rPr>
      </w:pPr>
    </w:p>
    <w:p w:rsidR="009E15BF" w:rsidRDefault="009E15BF" w:rsidP="00DF20AA">
      <w:pPr>
        <w:jc w:val="both"/>
        <w:rPr>
          <w:rFonts w:ascii="Times New Roman" w:hAnsi="Times New Roman"/>
          <w:sz w:val="24"/>
          <w:szCs w:val="24"/>
        </w:rPr>
      </w:pPr>
    </w:p>
    <w:p w:rsidR="00546803" w:rsidRDefault="00546803" w:rsidP="00DF20AA">
      <w:pPr>
        <w:jc w:val="both"/>
        <w:rPr>
          <w:rFonts w:ascii="Times New Roman" w:hAnsi="Times New Roman"/>
          <w:sz w:val="24"/>
          <w:szCs w:val="24"/>
        </w:rPr>
      </w:pPr>
    </w:p>
    <w:p w:rsidR="00546803" w:rsidRPr="009E673C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9E673C">
        <w:rPr>
          <w:rFonts w:ascii="Cambria" w:hAnsi="Cambr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6304" behindDoc="1" locked="0" layoutInCell="1" allowOverlap="1" wp14:anchorId="5EE28EA2" wp14:editId="3486C1B5">
            <wp:simplePos x="0" y="0"/>
            <wp:positionH relativeFrom="column">
              <wp:posOffset>-3810</wp:posOffset>
            </wp:positionH>
            <wp:positionV relativeFrom="paragraph">
              <wp:posOffset>28575</wp:posOffset>
            </wp:positionV>
            <wp:extent cx="190500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84" y="21386"/>
                <wp:lineTo x="21384" y="0"/>
                <wp:lineTo x="0" y="0"/>
              </wp:wrapPolygon>
            </wp:wrapThrough>
            <wp:docPr id="71" name="Рисунок 71" descr="http://static.ozone.ru/multimedia/audio_cd_covers/100064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ozone.ru/multimedia/audio_cd_covers/10006498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3C">
        <w:rPr>
          <w:rFonts w:ascii="Cambria" w:hAnsi="Cambria"/>
          <w:b/>
          <w:sz w:val="28"/>
          <w:szCs w:val="28"/>
        </w:rPr>
        <w:t xml:space="preserve">Шарков, Ф.И. Социология. Теория и методы: учебник </w:t>
      </w:r>
      <w:r>
        <w:rPr>
          <w:rFonts w:ascii="Cambria" w:hAnsi="Cambria"/>
          <w:b/>
          <w:sz w:val="28"/>
          <w:szCs w:val="28"/>
        </w:rPr>
        <w:t>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 xml:space="preserve">: ЭКЗАМЕН, 2007.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  <w:r>
        <w:rPr>
          <w:rFonts w:ascii="Tahoma" w:hAnsi="Tahoma" w:cs="Tahoma"/>
          <w:color w:val="444444"/>
          <w:sz w:val="21"/>
          <w:szCs w:val="21"/>
          <w:shd w:val="clear" w:color="auto" w:fill="FCFCFC"/>
        </w:rPr>
        <w:t xml:space="preserve"> </w:t>
      </w:r>
      <w:r w:rsidRPr="000571A4">
        <w:rPr>
          <w:rFonts w:ascii="Times New Roman" w:hAnsi="Times New Roman"/>
          <w:sz w:val="24"/>
          <w:szCs w:val="24"/>
        </w:rPr>
        <w:t xml:space="preserve">В первом разделе даны основные понятия, методы, структура социологической науки. Материал изложен в виде конспекта, что позволяет усвоить основные положения этой научной дисциплины, а при подготовке к зачету или экзамену быстро вспомнить пройденный материал. Во втором разделе достаточно полно и </w:t>
      </w:r>
      <w:proofErr w:type="spellStart"/>
      <w:r w:rsidRPr="000571A4">
        <w:rPr>
          <w:rFonts w:ascii="Times New Roman" w:hAnsi="Times New Roman"/>
          <w:sz w:val="24"/>
          <w:szCs w:val="24"/>
        </w:rPr>
        <w:t>систематизированно</w:t>
      </w:r>
      <w:proofErr w:type="spellEnd"/>
      <w:r w:rsidRPr="000571A4">
        <w:rPr>
          <w:rFonts w:ascii="Times New Roman" w:hAnsi="Times New Roman"/>
          <w:sz w:val="24"/>
          <w:szCs w:val="24"/>
        </w:rPr>
        <w:t xml:space="preserve"> изложен курс "Методы социологических исследований". В учебнике подробно проанализированы основные виды, задачи, этапы, структура социологических исследований, нормативный подход к планированию и организации опросов, организация постоянной сети интервьюеров, работа полевой лаборатории и т.д. Учебник предназначен для студентов, изучающих дисциплину "Социология", и преподавателей вузов</w:t>
      </w:r>
      <w:r w:rsidR="009E15BF">
        <w:rPr>
          <w:rFonts w:ascii="Times New Roman" w:hAnsi="Times New Roman"/>
          <w:sz w:val="24"/>
          <w:szCs w:val="24"/>
        </w:rPr>
        <w:t>.</w:t>
      </w:r>
    </w:p>
    <w:p w:rsidR="00546803" w:rsidRPr="00DF20AA" w:rsidRDefault="00546803" w:rsidP="00DF20AA">
      <w:pPr>
        <w:rPr>
          <w:rFonts w:ascii="Cambria" w:hAnsi="Cambria"/>
          <w:b/>
          <w:color w:val="403152" w:themeColor="accent4" w:themeShade="80"/>
          <w:sz w:val="28"/>
          <w:szCs w:val="28"/>
        </w:rPr>
      </w:pPr>
    </w:p>
    <w:p w:rsidR="0024555D" w:rsidRPr="00A05F11" w:rsidRDefault="0024555D" w:rsidP="00521157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187896" wp14:editId="09D6D495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4287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12" y="21384"/>
                <wp:lineTo x="21312" y="0"/>
                <wp:lineTo x="0" y="0"/>
              </wp:wrapPolygon>
            </wp:wrapThrough>
            <wp:docPr id="2" name="Рисунок 2" descr="Элективные курсы. История, обществознание, 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лективные курсы. История, обществознание, прав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F11">
        <w:rPr>
          <w:rFonts w:ascii="Cambria" w:hAnsi="Cambria"/>
          <w:b/>
          <w:sz w:val="28"/>
          <w:szCs w:val="28"/>
        </w:rPr>
        <w:t>Элективные курсы. История. Обществознание. Право. [Электронный ресурс]</w:t>
      </w:r>
      <w:r w:rsidR="005F238D" w:rsidRPr="00A05F11">
        <w:rPr>
          <w:rFonts w:ascii="Cambria" w:hAnsi="Cambria"/>
          <w:b/>
          <w:sz w:val="28"/>
          <w:szCs w:val="28"/>
        </w:rPr>
        <w:t xml:space="preserve"> / </w:t>
      </w:r>
      <w:proofErr w:type="spellStart"/>
      <w:r w:rsidR="005F238D" w:rsidRPr="00A05F11">
        <w:rPr>
          <w:rFonts w:ascii="Cambria" w:hAnsi="Cambria"/>
          <w:b/>
          <w:sz w:val="28"/>
          <w:szCs w:val="28"/>
        </w:rPr>
        <w:t>Т.А.Корнеева</w:t>
      </w:r>
      <w:proofErr w:type="spellEnd"/>
      <w:r w:rsidR="005F238D" w:rsidRPr="00A05F11">
        <w:rPr>
          <w:rFonts w:ascii="Cambria" w:hAnsi="Cambria"/>
          <w:b/>
          <w:sz w:val="28"/>
          <w:szCs w:val="28"/>
        </w:rPr>
        <w:t xml:space="preserve">, </w:t>
      </w:r>
      <w:proofErr w:type="spellStart"/>
      <w:r w:rsidR="005F238D" w:rsidRPr="00A05F11">
        <w:rPr>
          <w:rFonts w:ascii="Cambria" w:hAnsi="Cambria"/>
          <w:b/>
          <w:sz w:val="28"/>
          <w:szCs w:val="28"/>
        </w:rPr>
        <w:t>Г.Ю.Лазовская</w:t>
      </w:r>
      <w:proofErr w:type="spellEnd"/>
      <w:r w:rsidR="005F238D" w:rsidRPr="00A05F11">
        <w:rPr>
          <w:rFonts w:ascii="Cambria" w:hAnsi="Cambria"/>
          <w:b/>
          <w:sz w:val="28"/>
          <w:szCs w:val="28"/>
        </w:rPr>
        <w:t xml:space="preserve"> и др.</w:t>
      </w:r>
      <w:r w:rsidRPr="00A05F11">
        <w:rPr>
          <w:rFonts w:ascii="Cambria" w:hAnsi="Cambria"/>
          <w:b/>
          <w:sz w:val="28"/>
          <w:szCs w:val="28"/>
        </w:rPr>
        <w:t xml:space="preserve"> – Волгоград: Учитель, 2007. - 1 </w:t>
      </w:r>
      <w:proofErr w:type="spellStart"/>
      <w:r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 (CD-ROM).</w:t>
      </w:r>
    </w:p>
    <w:p w:rsidR="0024555D" w:rsidRDefault="0024555D" w:rsidP="00521157">
      <w:pPr>
        <w:jc w:val="both"/>
        <w:rPr>
          <w:rFonts w:ascii="Times New Roman" w:hAnsi="Times New Roman"/>
          <w:sz w:val="24"/>
          <w:szCs w:val="24"/>
        </w:rPr>
      </w:pPr>
      <w:r w:rsidRPr="0024555D">
        <w:rPr>
          <w:rFonts w:ascii="Times New Roman" w:hAnsi="Times New Roman"/>
          <w:sz w:val="24"/>
          <w:szCs w:val="24"/>
        </w:rPr>
        <w:t>Цель предлагаемых курсов по истории - развитие исторического мышления, умения разграничивать процессы познания прошлого в связи с тенденциями современного развития России и мира.</w:t>
      </w:r>
      <w:r w:rsidRPr="0024555D">
        <w:rPr>
          <w:rFonts w:ascii="Times New Roman" w:hAnsi="Times New Roman"/>
          <w:sz w:val="24"/>
          <w:szCs w:val="24"/>
        </w:rPr>
        <w:br/>
        <w:t xml:space="preserve">Программы и разработки элективных курсов по обществознанию направлены на расширение базисного курса, что поможет школьникам увидеть личностную значимость в формировании системы ценностей и установок в поведении. Углубление знаний учащихся о праве как особом социальном институте в регулировании различных форм общественных отношений, воспитание социально активного законопослушного гражданина </w:t>
      </w:r>
      <w:proofErr w:type="gramStart"/>
      <w:r w:rsidRPr="0024555D">
        <w:rPr>
          <w:rFonts w:ascii="Times New Roman" w:hAnsi="Times New Roman"/>
          <w:sz w:val="24"/>
          <w:szCs w:val="24"/>
        </w:rPr>
        <w:t>демократичного общества</w:t>
      </w:r>
      <w:proofErr w:type="gramEnd"/>
      <w:r w:rsidRPr="0024555D">
        <w:rPr>
          <w:rFonts w:ascii="Times New Roman" w:hAnsi="Times New Roman"/>
          <w:sz w:val="24"/>
          <w:szCs w:val="24"/>
        </w:rPr>
        <w:t xml:space="preserve"> - одни из целей изучения элективных курсов по правоведению.</w:t>
      </w:r>
      <w:r w:rsidRPr="0024555D">
        <w:rPr>
          <w:rFonts w:ascii="Times New Roman" w:hAnsi="Times New Roman"/>
          <w:sz w:val="24"/>
          <w:szCs w:val="24"/>
        </w:rPr>
        <w:br/>
        <w:t>Материалы предложенных курсов по изучению вопросов современности позволяют решать актуальные вопросы этики деловых отношений, общественных связей, активизируя и развивая у учащихся коммуникативные навыки, что, в конечном итоге, формирует самостоятельно мыслящую личность.</w:t>
      </w:r>
      <w:r w:rsidRPr="0024555D">
        <w:rPr>
          <w:rFonts w:ascii="Times New Roman" w:hAnsi="Times New Roman"/>
          <w:sz w:val="24"/>
          <w:szCs w:val="24"/>
        </w:rPr>
        <w:br/>
        <w:t>Программное сопровождение диска оснащено системой поиска, имеются возможности для работы в режиме редактирования, печати, создания собственных документов и накопления их в архиве.</w:t>
      </w:r>
    </w:p>
    <w:p w:rsidR="00DF20AA" w:rsidRDefault="00DF20AA" w:rsidP="00521157">
      <w:pPr>
        <w:jc w:val="both"/>
        <w:rPr>
          <w:rFonts w:ascii="Times New Roman" w:hAnsi="Times New Roman"/>
          <w:sz w:val="24"/>
          <w:szCs w:val="24"/>
        </w:rPr>
      </w:pPr>
    </w:p>
    <w:p w:rsidR="00DF20AA" w:rsidRPr="00EE0110" w:rsidRDefault="00DF20AA" w:rsidP="00EE0110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DF20AA">
        <w:rPr>
          <w:rFonts w:asciiTheme="majorHAnsi" w:hAnsiTheme="majorHAnsi"/>
          <w:b/>
          <w:color w:val="403152" w:themeColor="accent4" w:themeShade="80"/>
          <w:sz w:val="40"/>
          <w:szCs w:val="40"/>
        </w:rPr>
        <w:t>История. Исторические науки</w:t>
      </w:r>
    </w:p>
    <w:p w:rsidR="00DF20AA" w:rsidRDefault="00DF20AA" w:rsidP="00DF20AA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1A6138D" wp14:editId="2B48BD46">
            <wp:simplePos x="0" y="0"/>
            <wp:positionH relativeFrom="column">
              <wp:posOffset>-121285</wp:posOffset>
            </wp:positionH>
            <wp:positionV relativeFrom="paragraph">
              <wp:posOffset>281305</wp:posOffset>
            </wp:positionV>
            <wp:extent cx="204597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318" y="21265"/>
                <wp:lineTo x="21318" y="0"/>
                <wp:lineTo x="0" y="0"/>
              </wp:wrapPolygon>
            </wp:wrapThrough>
            <wp:docPr id="58" name="Рисунок 58" descr="http://library.kuzstu.ru/method/CD/image004_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rary.kuzstu.ru/method/CD/image004_i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AA" w:rsidRDefault="00DF20AA" w:rsidP="00DF20AA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sz w:val="28"/>
          <w:szCs w:val="28"/>
        </w:rPr>
        <w:t xml:space="preserve">История России IX-XIX в. Карамзин. Ключевский. Соловьев [Электронный ресурс]. – М. : МГДБ, 2000. – 1 </w:t>
      </w:r>
      <w:proofErr w:type="spellStart"/>
      <w:r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 (CD-ROM).</w:t>
      </w:r>
    </w:p>
    <w:p w:rsidR="00DF20AA" w:rsidRDefault="00DF20AA" w:rsidP="00DF20AA">
      <w:pPr>
        <w:jc w:val="both"/>
        <w:rPr>
          <w:rFonts w:ascii="Cambria" w:hAnsi="Cambria"/>
          <w:b/>
          <w:sz w:val="28"/>
          <w:szCs w:val="28"/>
        </w:rPr>
      </w:pPr>
    </w:p>
    <w:p w:rsidR="00DF20AA" w:rsidRDefault="00DF20AA" w:rsidP="00DF20AA">
      <w:pPr>
        <w:jc w:val="both"/>
        <w:rPr>
          <w:rFonts w:ascii="Cambria" w:hAnsi="Cambria"/>
          <w:b/>
          <w:sz w:val="28"/>
          <w:szCs w:val="28"/>
        </w:rPr>
      </w:pPr>
    </w:p>
    <w:p w:rsidR="00DF20AA" w:rsidRDefault="00DF20AA" w:rsidP="00DF20AA">
      <w:pPr>
        <w:jc w:val="both"/>
        <w:rPr>
          <w:rFonts w:ascii="Times New Roman" w:hAnsi="Times New Roman"/>
          <w:sz w:val="24"/>
          <w:szCs w:val="24"/>
        </w:rPr>
      </w:pPr>
    </w:p>
    <w:p w:rsidR="00DF20AA" w:rsidRDefault="00DF20AA" w:rsidP="00DF20AA">
      <w:pPr>
        <w:jc w:val="both"/>
        <w:rPr>
          <w:rFonts w:ascii="Times New Roman" w:hAnsi="Times New Roman"/>
          <w:sz w:val="24"/>
          <w:szCs w:val="24"/>
        </w:rPr>
      </w:pPr>
    </w:p>
    <w:p w:rsidR="00DF20AA" w:rsidRDefault="00EE0110" w:rsidP="00DF20AA">
      <w:pPr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2091F0FC" wp14:editId="19D6C320">
            <wp:simplePos x="0" y="0"/>
            <wp:positionH relativeFrom="column">
              <wp:posOffset>-3810</wp:posOffset>
            </wp:positionH>
            <wp:positionV relativeFrom="paragraph">
              <wp:posOffset>27940</wp:posOffset>
            </wp:positionV>
            <wp:extent cx="1907540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hrough>
            <wp:docPr id="59" name="Рисунок 59" descr="http://www.uchmag.ru/upload/catalog/posob/_/s/_s-85_/cover_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chmag.ru/upload/catalog/posob/_/s/_s-85_/cover_image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AA" w:rsidRPr="004F02DA">
        <w:rPr>
          <w:rFonts w:ascii="Cambria" w:hAnsi="Cambria"/>
          <w:b/>
          <w:sz w:val="28"/>
          <w:szCs w:val="28"/>
        </w:rPr>
        <w:t>История России с древнейших времён</w:t>
      </w:r>
      <w:r w:rsidR="00DF20AA">
        <w:rPr>
          <w:rFonts w:ascii="Cambria" w:hAnsi="Cambria"/>
          <w:b/>
          <w:sz w:val="28"/>
          <w:szCs w:val="28"/>
        </w:rPr>
        <w:t xml:space="preserve"> [Электронный ресурс]</w:t>
      </w:r>
      <w:r w:rsidR="00DF20AA" w:rsidRPr="004F02DA">
        <w:rPr>
          <w:rFonts w:ascii="Cambria" w:hAnsi="Cambria"/>
          <w:b/>
          <w:sz w:val="28"/>
          <w:szCs w:val="28"/>
        </w:rPr>
        <w:t>. – Волгоград:</w:t>
      </w:r>
      <w:r w:rsidR="00DF20AA">
        <w:rPr>
          <w:rFonts w:ascii="Cambria" w:hAnsi="Cambria"/>
          <w:b/>
          <w:sz w:val="28"/>
          <w:szCs w:val="28"/>
        </w:rPr>
        <w:t xml:space="preserve"> Учитель, 2008.</w:t>
      </w:r>
      <w:r w:rsidR="00DF20AA" w:rsidRPr="009E673C">
        <w:rPr>
          <w:rFonts w:ascii="Cambria" w:hAnsi="Cambria"/>
          <w:b/>
          <w:sz w:val="28"/>
          <w:szCs w:val="28"/>
        </w:rPr>
        <w:t xml:space="preserve"> </w:t>
      </w:r>
      <w:r w:rsidR="00DF20AA"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="00DF20AA"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="00DF20AA"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="00DF20AA"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="00DF20AA"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DF20AA" w:rsidRPr="00DF20AA" w:rsidRDefault="00DF20AA" w:rsidP="00DF20AA">
      <w:pPr>
        <w:jc w:val="both"/>
        <w:rPr>
          <w:rFonts w:ascii="Times New Roman" w:hAnsi="Times New Roman"/>
          <w:sz w:val="24"/>
          <w:szCs w:val="24"/>
        </w:rPr>
      </w:pPr>
      <w:r w:rsidRPr="00DF20AA">
        <w:rPr>
          <w:rFonts w:ascii="Times New Roman" w:hAnsi="Times New Roman"/>
          <w:sz w:val="24"/>
          <w:szCs w:val="24"/>
        </w:rPr>
        <w:t>Компакт-диск "История России с древнейших времен" серии "Абитуриентам и старшеклассникам" представляет собой сборник материалов по курсу истории России с древнейших времен до конца XX века. Компакт-диск предназначен обучающимся 9–11 классов, абитуриентам, а также может быть использован преподавателями в качестве дополнительного материала для проведения занятий.</w:t>
      </w:r>
      <w:r w:rsidRPr="00DF20AA">
        <w:rPr>
          <w:rFonts w:ascii="Times New Roman" w:hAnsi="Times New Roman"/>
          <w:sz w:val="24"/>
          <w:szCs w:val="24"/>
        </w:rPr>
        <w:br/>
        <w:t>Пособие содержит в себе несколько разделов, каждый из которых представляет различные формы и способы изучения курса Истории, а также контроля собственных знаний по предмету.</w:t>
      </w:r>
    </w:p>
    <w:p w:rsidR="00DF20AA" w:rsidRDefault="00DF20AA" w:rsidP="00DF20AA">
      <w:pPr>
        <w:jc w:val="both"/>
        <w:rPr>
          <w:rFonts w:ascii="Cambria" w:hAnsi="Cambria"/>
          <w:b/>
          <w:sz w:val="28"/>
          <w:szCs w:val="28"/>
        </w:rPr>
      </w:pPr>
    </w:p>
    <w:p w:rsidR="00DF20AA" w:rsidRDefault="00DF20AA" w:rsidP="00DF20AA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F08525A" wp14:editId="5D4C3B95">
            <wp:simplePos x="0" y="0"/>
            <wp:positionH relativeFrom="column">
              <wp:posOffset>78105</wp:posOffset>
            </wp:positionH>
            <wp:positionV relativeFrom="paragraph">
              <wp:posOffset>81280</wp:posOffset>
            </wp:positionV>
            <wp:extent cx="1819275" cy="1655445"/>
            <wp:effectExtent l="0" t="0" r="9525" b="1905"/>
            <wp:wrapThrough wrapText="bothSides">
              <wp:wrapPolygon edited="0">
                <wp:start x="0" y="0"/>
                <wp:lineTo x="0" y="21376"/>
                <wp:lineTo x="21487" y="21376"/>
                <wp:lineTo x="21487" y="0"/>
                <wp:lineTo x="0" y="0"/>
              </wp:wrapPolygon>
            </wp:wrapThrough>
            <wp:docPr id="60" name="Рисунок 60" descr="http://lib.krasu.ru/CD/images/0037849-T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krasu.ru/CD/images/0037849-Tit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2DA">
        <w:rPr>
          <w:rFonts w:ascii="Cambria" w:hAnsi="Cambria"/>
          <w:b/>
          <w:sz w:val="28"/>
          <w:szCs w:val="28"/>
        </w:rPr>
        <w:t>История русской революции. Воспоминания участников</w:t>
      </w:r>
      <w:r>
        <w:rPr>
          <w:rFonts w:ascii="Cambria" w:hAnsi="Cambria"/>
          <w:b/>
          <w:sz w:val="28"/>
          <w:szCs w:val="28"/>
        </w:rPr>
        <w:t xml:space="preserve"> событий</w:t>
      </w:r>
      <w:r w:rsidRPr="004F02DA">
        <w:rPr>
          <w:rFonts w:ascii="Cambria" w:hAnsi="Cambria"/>
          <w:b/>
          <w:sz w:val="28"/>
          <w:szCs w:val="28"/>
        </w:rPr>
        <w:t xml:space="preserve"> [Электронный ресурс]. – М. : МГДБ, 2000. 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  <w:r>
        <w:rPr>
          <w:rFonts w:ascii="Tahoma" w:hAnsi="Tahoma" w:cs="Tahoma"/>
          <w:color w:val="444444"/>
          <w:sz w:val="21"/>
          <w:szCs w:val="21"/>
          <w:shd w:val="clear" w:color="auto" w:fill="FCFCFC"/>
        </w:rPr>
        <w:t xml:space="preserve"> </w:t>
      </w:r>
    </w:p>
    <w:p w:rsidR="009E15BF" w:rsidRPr="00DF20AA" w:rsidRDefault="00DF20AA" w:rsidP="009E15BF">
      <w:pPr>
        <w:jc w:val="both"/>
        <w:rPr>
          <w:rFonts w:ascii="Times New Roman" w:hAnsi="Times New Roman"/>
          <w:sz w:val="24"/>
          <w:szCs w:val="24"/>
        </w:rPr>
      </w:pPr>
      <w:r w:rsidRPr="00DF20AA">
        <w:rPr>
          <w:rFonts w:ascii="Times New Roman" w:hAnsi="Times New Roman"/>
          <w:sz w:val="24"/>
          <w:szCs w:val="24"/>
        </w:rPr>
        <w:t>Диск содержит более 100 изображений известных лиц Русской революции и 1000 кратких био</w:t>
      </w:r>
      <w:r>
        <w:rPr>
          <w:rFonts w:ascii="Times New Roman" w:hAnsi="Times New Roman"/>
          <w:sz w:val="24"/>
          <w:szCs w:val="24"/>
        </w:rPr>
        <w:t xml:space="preserve">графий. </w:t>
      </w:r>
      <w:r w:rsidRPr="00DF20AA">
        <w:rPr>
          <w:rFonts w:ascii="Times New Roman" w:hAnsi="Times New Roman"/>
          <w:sz w:val="24"/>
          <w:szCs w:val="24"/>
        </w:rPr>
        <w:t>Классическое музыкальное сопровождение погрузит Вас в атмосферу эпохи русской революции.</w:t>
      </w:r>
      <w:r w:rsidR="009E15BF">
        <w:rPr>
          <w:rFonts w:ascii="Times New Roman" w:hAnsi="Times New Roman"/>
          <w:sz w:val="24"/>
          <w:szCs w:val="24"/>
        </w:rPr>
        <w:t xml:space="preserve"> </w:t>
      </w:r>
      <w:r w:rsidR="009E15BF" w:rsidRPr="00DF20AA">
        <w:rPr>
          <w:rFonts w:ascii="Times New Roman" w:hAnsi="Times New Roman"/>
          <w:sz w:val="24"/>
          <w:szCs w:val="24"/>
        </w:rPr>
        <w:t xml:space="preserve">Белое движение: Петр Николаевич Врангель, Антон Иванович Деникин, С. </w:t>
      </w:r>
      <w:proofErr w:type="spellStart"/>
      <w:r w:rsidR="009E15BF" w:rsidRPr="00DF20AA">
        <w:rPr>
          <w:rFonts w:ascii="Times New Roman" w:hAnsi="Times New Roman"/>
          <w:sz w:val="24"/>
          <w:szCs w:val="24"/>
        </w:rPr>
        <w:t>Анский</w:t>
      </w:r>
      <w:proofErr w:type="spellEnd"/>
      <w:r w:rsidR="009E15BF" w:rsidRPr="00DF20AA">
        <w:rPr>
          <w:rFonts w:ascii="Times New Roman" w:hAnsi="Times New Roman"/>
          <w:sz w:val="24"/>
          <w:szCs w:val="24"/>
        </w:rPr>
        <w:t xml:space="preserve">, А. </w:t>
      </w:r>
      <w:proofErr w:type="spellStart"/>
      <w:r w:rsidR="009E15BF" w:rsidRPr="00DF20AA">
        <w:rPr>
          <w:rFonts w:ascii="Times New Roman" w:hAnsi="Times New Roman"/>
          <w:sz w:val="24"/>
          <w:szCs w:val="24"/>
        </w:rPr>
        <w:t>Богаевский</w:t>
      </w:r>
      <w:proofErr w:type="spellEnd"/>
      <w:r w:rsidR="009E15BF" w:rsidRPr="00DF20A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E15BF" w:rsidRPr="00DF20AA">
        <w:rPr>
          <w:rFonts w:ascii="Times New Roman" w:hAnsi="Times New Roman"/>
          <w:sz w:val="24"/>
          <w:szCs w:val="24"/>
        </w:rPr>
        <w:t>Ф.Дан</w:t>
      </w:r>
      <w:proofErr w:type="spellEnd"/>
      <w:r w:rsidR="009E15BF" w:rsidRPr="00DF20AA">
        <w:rPr>
          <w:rFonts w:ascii="Times New Roman" w:hAnsi="Times New Roman"/>
          <w:sz w:val="24"/>
          <w:szCs w:val="24"/>
        </w:rPr>
        <w:t>, А. Демьянов, А.Ф. Керенский, П.Н. Краснов, П.Н. Милюков, Б. Соколов, А.П. Филимонов, И.Г. Церетели.</w:t>
      </w:r>
    </w:p>
    <w:p w:rsidR="009E15BF" w:rsidRPr="00DF20AA" w:rsidRDefault="009E15BF" w:rsidP="009E15BF">
      <w:pPr>
        <w:jc w:val="both"/>
        <w:rPr>
          <w:rFonts w:ascii="Times New Roman" w:hAnsi="Times New Roman"/>
          <w:sz w:val="24"/>
          <w:szCs w:val="24"/>
        </w:rPr>
      </w:pPr>
      <w:r w:rsidRPr="00DF20AA">
        <w:rPr>
          <w:rFonts w:ascii="Times New Roman" w:hAnsi="Times New Roman"/>
          <w:sz w:val="24"/>
          <w:szCs w:val="24"/>
        </w:rPr>
        <w:t xml:space="preserve">Красное движение: В.И. Ульянов (Ленин), Л.Д. Троцкий, Н.И. Бухарин, К. </w:t>
      </w:r>
      <w:proofErr w:type="spellStart"/>
      <w:r w:rsidRPr="00DF20AA">
        <w:rPr>
          <w:rFonts w:ascii="Times New Roman" w:hAnsi="Times New Roman"/>
          <w:sz w:val="24"/>
          <w:szCs w:val="24"/>
        </w:rPr>
        <w:t>Радек</w:t>
      </w:r>
      <w:proofErr w:type="spellEnd"/>
      <w:r w:rsidRPr="00DF20AA">
        <w:rPr>
          <w:rFonts w:ascii="Times New Roman" w:hAnsi="Times New Roman"/>
          <w:sz w:val="24"/>
          <w:szCs w:val="24"/>
        </w:rPr>
        <w:t xml:space="preserve">, Н.Н. Суханов, А.И. Рыков, Н. Махно, Л.И. </w:t>
      </w:r>
      <w:proofErr w:type="spellStart"/>
      <w:r w:rsidRPr="00DF20AA">
        <w:rPr>
          <w:rFonts w:ascii="Times New Roman" w:hAnsi="Times New Roman"/>
          <w:sz w:val="24"/>
          <w:szCs w:val="24"/>
        </w:rPr>
        <w:t>Аксельрод</w:t>
      </w:r>
      <w:proofErr w:type="spellEnd"/>
      <w:r w:rsidRPr="00DF20AA">
        <w:rPr>
          <w:rFonts w:ascii="Times New Roman" w:hAnsi="Times New Roman"/>
          <w:sz w:val="24"/>
          <w:szCs w:val="24"/>
        </w:rPr>
        <w:t xml:space="preserve">, А. </w:t>
      </w:r>
      <w:proofErr w:type="spellStart"/>
      <w:r w:rsidRPr="00DF20AA">
        <w:rPr>
          <w:rFonts w:ascii="Times New Roman" w:hAnsi="Times New Roman"/>
          <w:sz w:val="24"/>
          <w:szCs w:val="24"/>
        </w:rPr>
        <w:t>Залкинд</w:t>
      </w:r>
      <w:proofErr w:type="spellEnd"/>
      <w:r w:rsidRPr="00DF20AA">
        <w:rPr>
          <w:rFonts w:ascii="Times New Roman" w:hAnsi="Times New Roman"/>
          <w:sz w:val="24"/>
          <w:szCs w:val="24"/>
        </w:rPr>
        <w:t xml:space="preserve">, В. </w:t>
      </w:r>
      <w:proofErr w:type="spellStart"/>
      <w:r w:rsidRPr="00DF20AA">
        <w:rPr>
          <w:rFonts w:ascii="Times New Roman" w:hAnsi="Times New Roman"/>
          <w:sz w:val="24"/>
          <w:szCs w:val="24"/>
        </w:rPr>
        <w:t>Фриче</w:t>
      </w:r>
      <w:proofErr w:type="spellEnd"/>
      <w:r w:rsidRPr="00DF20AA">
        <w:rPr>
          <w:rFonts w:ascii="Times New Roman" w:hAnsi="Times New Roman"/>
          <w:sz w:val="24"/>
          <w:szCs w:val="24"/>
        </w:rPr>
        <w:t xml:space="preserve">, Г. Кржижановский, А. Луначарский, </w:t>
      </w:r>
      <w:proofErr w:type="spellStart"/>
      <w:r w:rsidRPr="00DF20AA">
        <w:rPr>
          <w:rFonts w:ascii="Times New Roman" w:hAnsi="Times New Roman"/>
          <w:sz w:val="24"/>
          <w:szCs w:val="24"/>
        </w:rPr>
        <w:t>Нурмии</w:t>
      </w:r>
      <w:proofErr w:type="spellEnd"/>
      <w:r w:rsidRPr="00DF20AA">
        <w:rPr>
          <w:rFonts w:ascii="Times New Roman" w:hAnsi="Times New Roman"/>
          <w:sz w:val="24"/>
          <w:szCs w:val="24"/>
        </w:rPr>
        <w:t xml:space="preserve"> М.П. Преображенский Е., </w:t>
      </w:r>
      <w:proofErr w:type="spellStart"/>
      <w:r w:rsidRPr="00DF20AA">
        <w:rPr>
          <w:rFonts w:ascii="Times New Roman" w:hAnsi="Times New Roman"/>
          <w:sz w:val="24"/>
          <w:szCs w:val="24"/>
        </w:rPr>
        <w:t>Я.Яковлев</w:t>
      </w:r>
      <w:proofErr w:type="spellEnd"/>
      <w:r w:rsidRPr="00DF20AA">
        <w:rPr>
          <w:rFonts w:ascii="Times New Roman" w:hAnsi="Times New Roman"/>
          <w:sz w:val="24"/>
          <w:szCs w:val="24"/>
        </w:rPr>
        <w:t>.</w:t>
      </w:r>
    </w:p>
    <w:p w:rsidR="00DF20AA" w:rsidRPr="00DF20AA" w:rsidRDefault="009E15BF" w:rsidP="009E15BF">
      <w:pPr>
        <w:jc w:val="both"/>
        <w:rPr>
          <w:rFonts w:ascii="Times New Roman" w:hAnsi="Times New Roman"/>
          <w:sz w:val="24"/>
          <w:szCs w:val="24"/>
        </w:rPr>
      </w:pPr>
      <w:r w:rsidRPr="00DF20AA">
        <w:rPr>
          <w:rFonts w:ascii="Times New Roman" w:hAnsi="Times New Roman"/>
          <w:sz w:val="24"/>
          <w:szCs w:val="24"/>
        </w:rPr>
        <w:t>Рекомендовано в качестве учебно-методического пособия для учащихся школ, техникумов, ВУЗов, углубленного изучения истории России, составления рефератов.</w:t>
      </w:r>
    </w:p>
    <w:p w:rsidR="009E15BF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5C2E5B51" wp14:editId="7972280F">
            <wp:simplePos x="0" y="0"/>
            <wp:positionH relativeFrom="column">
              <wp:posOffset>81915</wp:posOffset>
            </wp:positionH>
            <wp:positionV relativeFrom="paragraph">
              <wp:posOffset>230505</wp:posOffset>
            </wp:positionV>
            <wp:extent cx="1882775" cy="1907540"/>
            <wp:effectExtent l="0" t="0" r="3175" b="0"/>
            <wp:wrapThrough wrapText="bothSides">
              <wp:wrapPolygon edited="0">
                <wp:start x="0" y="0"/>
                <wp:lineTo x="0" y="21356"/>
                <wp:lineTo x="21418" y="21356"/>
                <wp:lineTo x="21418" y="0"/>
                <wp:lineTo x="0" y="0"/>
              </wp:wrapPolygon>
            </wp:wrapThrough>
            <wp:docPr id="75" name="Рисунок 75" descr="http://betelgejze.ru/uploads/posts/2012-03/1331724455_ilya-vasilevskij-romanovy.-istoriya-v-licax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telgejze.ru/uploads/posts/2012-03/1331724455_ilya-vasilevskij-romanovy.-istoriya-v-licax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2"/>
                    <a:stretch/>
                  </pic:blipFill>
                  <pic:spPr bwMode="auto">
                    <a:xfrm>
                      <a:off x="0" y="0"/>
                      <a:ext cx="18827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803" w:rsidRPr="009E15BF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392C07">
        <w:rPr>
          <w:rFonts w:ascii="Cambria" w:hAnsi="Cambria"/>
          <w:b/>
          <w:sz w:val="28"/>
          <w:szCs w:val="28"/>
        </w:rPr>
        <w:t>Василевский, И. Романовы. История в лицах: аудиокнига. – М.: Студия АРДИС.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546803" w:rsidRDefault="00546803" w:rsidP="00521157">
      <w:pPr>
        <w:jc w:val="both"/>
        <w:rPr>
          <w:rFonts w:ascii="Times New Roman" w:hAnsi="Times New Roman"/>
          <w:sz w:val="24"/>
          <w:szCs w:val="24"/>
        </w:rPr>
      </w:pPr>
      <w:r w:rsidRPr="00392C07">
        <w:rPr>
          <w:rFonts w:ascii="Times New Roman" w:hAnsi="Times New Roman"/>
          <w:sz w:val="24"/>
          <w:szCs w:val="24"/>
        </w:rPr>
        <w:t>Портреты представителей рода Романовых, написанные известным фельетонистом, публицистом и критиком начала XX века Ильей Василевским (</w:t>
      </w:r>
      <w:proofErr w:type="spellStart"/>
      <w:r w:rsidRPr="00392C07">
        <w:rPr>
          <w:rFonts w:ascii="Times New Roman" w:hAnsi="Times New Roman"/>
          <w:sz w:val="24"/>
          <w:szCs w:val="24"/>
        </w:rPr>
        <w:t>He</w:t>
      </w:r>
      <w:proofErr w:type="spellEnd"/>
      <w:r w:rsidRPr="00392C07">
        <w:rPr>
          <w:rFonts w:ascii="Times New Roman" w:hAnsi="Times New Roman"/>
          <w:sz w:val="24"/>
          <w:szCs w:val="24"/>
        </w:rPr>
        <w:t>-Буквой). Пожалуй, это самое захватывающее жизнеописание русских самодержцев. Изданная в 1923 году, в те времена, когда цензура отдыхала, книга донесла до читателя то, о чем говорили шепотом раньше, а потом и вовсе молчали. Яркий, местами язвительный портрет русских монархов на фоне истории страны. В первой аудиокниге представлены портреты шести монархов - от первого Романова на троне - Михаила Федоровича, до племянницы Петра Великого Анн</w:t>
      </w:r>
      <w:proofErr w:type="gramStart"/>
      <w:r w:rsidRPr="00392C07">
        <w:rPr>
          <w:rFonts w:ascii="Times New Roman" w:hAnsi="Times New Roman"/>
          <w:sz w:val="24"/>
          <w:szCs w:val="24"/>
        </w:rPr>
        <w:t>ы Иоа</w:t>
      </w:r>
      <w:proofErr w:type="gramEnd"/>
      <w:r w:rsidRPr="00392C07">
        <w:rPr>
          <w:rFonts w:ascii="Times New Roman" w:hAnsi="Times New Roman"/>
          <w:sz w:val="24"/>
          <w:szCs w:val="24"/>
        </w:rPr>
        <w:t>нновны. Во второй аудиокниге представлены портреты четырех Романовых: Елизаветы Петровны, Петра III, Павла I и последнего российского императора Николая II.</w:t>
      </w:r>
    </w:p>
    <w:p w:rsidR="00477536" w:rsidRDefault="001E193F" w:rsidP="00113F52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1E193F">
        <w:rPr>
          <w:rFonts w:asciiTheme="majorHAnsi" w:hAnsiTheme="majorHAnsi"/>
          <w:b/>
          <w:color w:val="403152" w:themeColor="accent4" w:themeShade="80"/>
          <w:sz w:val="40"/>
          <w:szCs w:val="40"/>
        </w:rPr>
        <w:lastRenderedPageBreak/>
        <w:t>Экономика. Экономические науки</w:t>
      </w:r>
    </w:p>
    <w:p w:rsidR="001E193F" w:rsidRDefault="001E193F" w:rsidP="00113F52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138F219" wp14:editId="00AC6999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1571824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207" y="21340"/>
                <wp:lineTo x="21207" y="0"/>
                <wp:lineTo x="0" y="0"/>
              </wp:wrapPolygon>
            </wp:wrapThrough>
            <wp:docPr id="52" name="Рисунок 52" descr="http://library.nstu.ru/files/editor/Image/news/2013/04/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rary.nstu.ru/files/editor/Image/news/2013/04/ek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93F" w:rsidRPr="001E193F" w:rsidRDefault="001E193F" w:rsidP="001E193F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sz w:val="28"/>
          <w:szCs w:val="28"/>
        </w:rPr>
        <w:t>Борисов Е. Ф.</w:t>
      </w:r>
      <w:r>
        <w:rPr>
          <w:rFonts w:ascii="Cambria" w:hAnsi="Cambria"/>
          <w:b/>
          <w:sz w:val="28"/>
          <w:szCs w:val="28"/>
        </w:rPr>
        <w:t xml:space="preserve"> Экономика: учебник [Электронный ресурс]. – Москва</w:t>
      </w:r>
      <w:r>
        <w:rPr>
          <w:rFonts w:ascii="Cambria" w:hAnsi="Cambria"/>
          <w:b/>
          <w:sz w:val="28"/>
          <w:szCs w:val="28"/>
        </w:rPr>
        <w:t xml:space="preserve">: </w:t>
      </w:r>
      <w:proofErr w:type="spellStart"/>
      <w:r>
        <w:rPr>
          <w:rFonts w:ascii="Cambria" w:hAnsi="Cambria"/>
          <w:b/>
          <w:sz w:val="28"/>
          <w:szCs w:val="28"/>
        </w:rPr>
        <w:t>КноРус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: </w:t>
      </w:r>
      <w:proofErr w:type="spellStart"/>
      <w:r w:rsidRPr="00A05F11">
        <w:rPr>
          <w:rFonts w:ascii="Cambria" w:hAnsi="Cambria"/>
          <w:b/>
          <w:sz w:val="28"/>
          <w:szCs w:val="28"/>
        </w:rPr>
        <w:t>Велби</w:t>
      </w:r>
      <w:proofErr w:type="spellEnd"/>
      <w:r w:rsidRPr="00A05F11">
        <w:rPr>
          <w:rFonts w:ascii="Cambria" w:hAnsi="Cambria"/>
          <w:b/>
          <w:sz w:val="28"/>
          <w:szCs w:val="28"/>
        </w:rPr>
        <w:t>, 2009. – 1 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</w:t>
      </w:r>
      <w:proofErr w:type="gramEnd"/>
      <w:r w:rsidRPr="00A05F11">
        <w:rPr>
          <w:rFonts w:ascii="Cambria" w:hAnsi="Cambria"/>
          <w:b/>
          <w:sz w:val="28"/>
          <w:szCs w:val="28"/>
        </w:rPr>
        <w:t xml:space="preserve"> </w:t>
      </w:r>
      <w:proofErr w:type="gramStart"/>
      <w:r w:rsidRPr="00A05F11">
        <w:rPr>
          <w:rFonts w:ascii="Cambria" w:hAnsi="Cambria"/>
          <w:b/>
          <w:sz w:val="28"/>
          <w:szCs w:val="28"/>
        </w:rPr>
        <w:t>о</w:t>
      </w:r>
      <w:proofErr w:type="gramEnd"/>
      <w:r w:rsidRPr="00A05F11">
        <w:rPr>
          <w:rFonts w:ascii="Cambria" w:hAnsi="Cambria"/>
          <w:b/>
          <w:sz w:val="28"/>
          <w:szCs w:val="28"/>
        </w:rPr>
        <w:t>пт. диск (CD</w:t>
      </w:r>
      <w:r>
        <w:rPr>
          <w:rFonts w:ascii="Cambria" w:hAnsi="Cambria"/>
          <w:b/>
          <w:sz w:val="28"/>
          <w:szCs w:val="28"/>
        </w:rPr>
        <w:t xml:space="preserve">-ROM). </w:t>
      </w:r>
    </w:p>
    <w:p w:rsidR="001E193F" w:rsidRPr="00804538" w:rsidRDefault="001E193F" w:rsidP="001E193F">
      <w:pPr>
        <w:jc w:val="both"/>
        <w:rPr>
          <w:rFonts w:ascii="Times New Roman" w:hAnsi="Times New Roman"/>
          <w:sz w:val="24"/>
          <w:szCs w:val="24"/>
        </w:rPr>
      </w:pPr>
      <w:r w:rsidRPr="00804538">
        <w:rPr>
          <w:rFonts w:ascii="Times New Roman" w:hAnsi="Times New Roman"/>
          <w:sz w:val="24"/>
          <w:szCs w:val="24"/>
        </w:rPr>
        <w:t xml:space="preserve">Рассмотрены </w:t>
      </w:r>
      <w:proofErr w:type="spellStart"/>
      <w:r w:rsidRPr="00804538">
        <w:rPr>
          <w:rFonts w:ascii="Times New Roman" w:hAnsi="Times New Roman"/>
          <w:sz w:val="24"/>
          <w:szCs w:val="24"/>
        </w:rPr>
        <w:t>темы</w:t>
      </w:r>
      <w:proofErr w:type="gramStart"/>
      <w:r w:rsidRPr="00804538">
        <w:rPr>
          <w:rFonts w:ascii="Times New Roman" w:hAnsi="Times New Roman"/>
          <w:sz w:val="24"/>
          <w:szCs w:val="24"/>
        </w:rPr>
        <w:t>:в</w:t>
      </w:r>
      <w:proofErr w:type="gramEnd"/>
      <w:r w:rsidRPr="00804538">
        <w:rPr>
          <w:rFonts w:ascii="Times New Roman" w:hAnsi="Times New Roman"/>
          <w:sz w:val="24"/>
          <w:szCs w:val="24"/>
        </w:rPr>
        <w:t>ведение</w:t>
      </w:r>
      <w:proofErr w:type="spellEnd"/>
      <w:r w:rsidRPr="00804538">
        <w:rPr>
          <w:rFonts w:ascii="Times New Roman" w:hAnsi="Times New Roman"/>
          <w:sz w:val="24"/>
          <w:szCs w:val="24"/>
        </w:rPr>
        <w:t xml:space="preserve"> в экономику; микроэкономика в национальном хозяйстве; сектор крупного акционерного капитала; государственный сектор макроэкономики; всемирная экономика.</w:t>
      </w:r>
    </w:p>
    <w:p w:rsidR="001E193F" w:rsidRDefault="001E193F" w:rsidP="001E193F">
      <w:pPr>
        <w:jc w:val="both"/>
        <w:rPr>
          <w:rFonts w:ascii="Times New Roman" w:hAnsi="Times New Roman"/>
          <w:sz w:val="24"/>
          <w:szCs w:val="24"/>
        </w:rPr>
      </w:pPr>
      <w:r w:rsidRPr="00804538">
        <w:rPr>
          <w:rFonts w:ascii="Times New Roman" w:hAnsi="Times New Roman"/>
          <w:sz w:val="24"/>
          <w:szCs w:val="24"/>
        </w:rPr>
        <w:t>Диск будет интересен студентам, аспирантам и преподавателям.</w:t>
      </w:r>
    </w:p>
    <w:p w:rsidR="00002863" w:rsidRDefault="00002863" w:rsidP="001E193F">
      <w:pPr>
        <w:jc w:val="both"/>
        <w:rPr>
          <w:rFonts w:ascii="Times New Roman" w:hAnsi="Times New Roman"/>
          <w:sz w:val="24"/>
          <w:szCs w:val="24"/>
        </w:rPr>
      </w:pPr>
    </w:p>
    <w:p w:rsidR="00982DED" w:rsidRPr="000571A4" w:rsidRDefault="00982DED" w:rsidP="00982DED">
      <w:pPr>
        <w:jc w:val="both"/>
        <w:rPr>
          <w:rFonts w:ascii="Times New Roman" w:hAnsi="Times New Roman"/>
          <w:sz w:val="24"/>
          <w:szCs w:val="24"/>
        </w:rPr>
      </w:pPr>
    </w:p>
    <w:p w:rsidR="00982DED" w:rsidRPr="00982DED" w:rsidRDefault="00982DED" w:rsidP="00982DED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55B2543F" wp14:editId="3556D70C">
            <wp:simplePos x="0" y="0"/>
            <wp:positionH relativeFrom="column">
              <wp:posOffset>-39370</wp:posOffset>
            </wp:positionH>
            <wp:positionV relativeFrom="paragraph">
              <wp:posOffset>85090</wp:posOffset>
            </wp:positionV>
            <wp:extent cx="1838960" cy="1907540"/>
            <wp:effectExtent l="0" t="0" r="8890" b="0"/>
            <wp:wrapThrough wrapText="bothSides">
              <wp:wrapPolygon edited="0">
                <wp:start x="0" y="0"/>
                <wp:lineTo x="0" y="21356"/>
                <wp:lineTo x="21481" y="21356"/>
                <wp:lineTo x="21481" y="0"/>
                <wp:lineTo x="0" y="0"/>
              </wp:wrapPolygon>
            </wp:wrapThrough>
            <wp:docPr id="83" name="Рисунок 83" descr="http://library.nstu.ru/files/editor/Image/news/2013/04/mene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rary.nstu.ru/files/editor/Image/news/2013/04/mene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r="6879"/>
                    <a:stretch/>
                  </pic:blipFill>
                  <pic:spPr bwMode="auto">
                    <a:xfrm>
                      <a:off x="0" y="0"/>
                      <a:ext cx="183896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DED">
        <w:rPr>
          <w:rFonts w:ascii="Cambria" w:hAnsi="Cambria"/>
          <w:b/>
          <w:sz w:val="28"/>
          <w:szCs w:val="28"/>
        </w:rPr>
        <w:t>Зельдович Б. З. Менеджмент</w:t>
      </w:r>
      <w:r>
        <w:rPr>
          <w:rFonts w:ascii="Cambria" w:hAnsi="Cambria"/>
          <w:b/>
          <w:sz w:val="28"/>
          <w:szCs w:val="28"/>
        </w:rPr>
        <w:t> [Электронный ресурс]</w:t>
      </w:r>
      <w:r w:rsidRPr="00982DED">
        <w:rPr>
          <w:rFonts w:ascii="Cambria" w:hAnsi="Cambria"/>
          <w:b/>
          <w:sz w:val="28"/>
          <w:szCs w:val="28"/>
        </w:rPr>
        <w:t>: учеб</w:t>
      </w:r>
      <w:r>
        <w:rPr>
          <w:rFonts w:ascii="Cambria" w:hAnsi="Cambria"/>
          <w:b/>
          <w:sz w:val="28"/>
          <w:szCs w:val="28"/>
        </w:rPr>
        <w:t>ник / Б. З. Зельдович. – М.</w:t>
      </w:r>
      <w:r w:rsidRPr="00982DED">
        <w:rPr>
          <w:rFonts w:ascii="Cambria" w:hAnsi="Cambria"/>
          <w:b/>
          <w:sz w:val="28"/>
          <w:szCs w:val="28"/>
        </w:rPr>
        <w:t>: Экзамен, 2007. – 1 электро</w:t>
      </w:r>
      <w:r>
        <w:rPr>
          <w:rFonts w:ascii="Cambria" w:hAnsi="Cambria"/>
          <w:b/>
          <w:sz w:val="28"/>
          <w:szCs w:val="28"/>
        </w:rPr>
        <w:t>н</w:t>
      </w:r>
      <w:proofErr w:type="gramStart"/>
      <w:r>
        <w:rPr>
          <w:rFonts w:ascii="Cambria" w:hAnsi="Cambria"/>
          <w:b/>
          <w:sz w:val="28"/>
          <w:szCs w:val="28"/>
        </w:rPr>
        <w:t>.</w:t>
      </w:r>
      <w:proofErr w:type="gramEnd"/>
      <w:r>
        <w:rPr>
          <w:rFonts w:ascii="Cambria" w:hAnsi="Cambria"/>
          <w:b/>
          <w:sz w:val="28"/>
          <w:szCs w:val="28"/>
        </w:rPr>
        <w:t xml:space="preserve"> </w:t>
      </w:r>
      <w:proofErr w:type="gramStart"/>
      <w:r>
        <w:rPr>
          <w:rFonts w:ascii="Cambria" w:hAnsi="Cambria"/>
          <w:b/>
          <w:sz w:val="28"/>
          <w:szCs w:val="28"/>
        </w:rPr>
        <w:t>о</w:t>
      </w:r>
      <w:proofErr w:type="gramEnd"/>
      <w:r>
        <w:rPr>
          <w:rFonts w:ascii="Cambria" w:hAnsi="Cambria"/>
          <w:b/>
          <w:sz w:val="28"/>
          <w:szCs w:val="28"/>
        </w:rPr>
        <w:t xml:space="preserve">пт. диск (CD-ROM). </w:t>
      </w:r>
    </w:p>
    <w:p w:rsidR="00982DED" w:rsidRPr="00982DED" w:rsidRDefault="00982DED" w:rsidP="00982D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673C">
        <w:rPr>
          <w:rFonts w:ascii="Arial" w:hAnsi="Arial" w:cs="Arial"/>
          <w:color w:val="333333"/>
          <w:sz w:val="18"/>
          <w:szCs w:val="18"/>
        </w:rPr>
        <w:t> </w:t>
      </w:r>
    </w:p>
    <w:p w:rsidR="00982DED" w:rsidRPr="00982DED" w:rsidRDefault="00982DED" w:rsidP="00982D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DED">
        <w:rPr>
          <w:rFonts w:ascii="Times New Roman" w:hAnsi="Times New Roman"/>
          <w:sz w:val="24"/>
          <w:szCs w:val="24"/>
        </w:rPr>
        <w:t>В учебнике раскрыты основные аспекты менеджмента, показана роль информации и методы разработки эффективных управленческих решений, перечислены требования к менеджеру, его функции, рассмотрено содержание и организация деятельности менеджеров, их поведенческая стратегия и тактика, описаны проблемы управления знаниями, охарактеризованы конфликты, даны рекомендации по их предупреждению и ликвидации. Учебник предназначен для студентов, аспирантов, сотрудников научно-исследовательских институтов, работников организаций, предприятий и фирм, предпринимателей и лиц, интересующихся проблемами менеджмента.</w:t>
      </w:r>
    </w:p>
    <w:p w:rsidR="00982DED" w:rsidRPr="00804538" w:rsidRDefault="00982DED" w:rsidP="001E193F">
      <w:pPr>
        <w:jc w:val="both"/>
        <w:rPr>
          <w:rFonts w:ascii="Times New Roman" w:hAnsi="Times New Roman"/>
          <w:sz w:val="24"/>
          <w:szCs w:val="24"/>
        </w:rPr>
      </w:pPr>
    </w:p>
    <w:p w:rsidR="001E193F" w:rsidRDefault="001E193F" w:rsidP="00113F52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</w:p>
    <w:p w:rsidR="001E193F" w:rsidRDefault="001E193F" w:rsidP="001E193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11339DE" wp14:editId="599FA8B4">
            <wp:simplePos x="0" y="0"/>
            <wp:positionH relativeFrom="column">
              <wp:posOffset>-19050</wp:posOffset>
            </wp:positionH>
            <wp:positionV relativeFrom="paragraph">
              <wp:posOffset>162560</wp:posOffset>
            </wp:positionV>
            <wp:extent cx="1558922" cy="1980000"/>
            <wp:effectExtent l="0" t="0" r="3810" b="1270"/>
            <wp:wrapThrough wrapText="bothSides">
              <wp:wrapPolygon edited="0">
                <wp:start x="0" y="0"/>
                <wp:lineTo x="0" y="21406"/>
                <wp:lineTo x="21389" y="21406"/>
                <wp:lineTo x="21389" y="0"/>
                <wp:lineTo x="0" y="0"/>
              </wp:wrapPolygon>
            </wp:wrapThrough>
            <wp:docPr id="54" name="Рисунок 54" descr="http://okno.ru/uploads/images/Soft/18/3318/311723_8956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no.ru/uploads/images/Soft/18/3318/311723_8956935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93F" w:rsidRPr="001E193F" w:rsidRDefault="001E193F" w:rsidP="001E193F">
      <w:pPr>
        <w:jc w:val="both"/>
        <w:rPr>
          <w:rFonts w:ascii="Times New Roman" w:hAnsi="Times New Roman"/>
          <w:sz w:val="24"/>
          <w:szCs w:val="24"/>
        </w:rPr>
      </w:pPr>
      <w:r w:rsidRPr="00A05F11">
        <w:rPr>
          <w:rFonts w:ascii="Cambria" w:hAnsi="Cambria"/>
          <w:b/>
          <w:sz w:val="28"/>
          <w:szCs w:val="28"/>
        </w:rPr>
        <w:t>Носова, С.С. Экономическая теория: учебник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Cambria" w:hAnsi="Cambria"/>
          <w:b/>
          <w:sz w:val="28"/>
          <w:szCs w:val="28"/>
        </w:rPr>
        <w:t xml:space="preserve">[Электронный ресурс]. – М.: КНОРУС, 2008. – 1 электрон. опт. диск: </w:t>
      </w:r>
      <w:proofErr w:type="spellStart"/>
      <w:r>
        <w:rPr>
          <w:rFonts w:ascii="Cambria" w:hAnsi="Cambria"/>
          <w:b/>
          <w:sz w:val="28"/>
          <w:szCs w:val="28"/>
        </w:rPr>
        <w:t>зв</w:t>
      </w:r>
      <w:proofErr w:type="spellEnd"/>
      <w:r>
        <w:rPr>
          <w:rFonts w:ascii="Cambria" w:hAnsi="Cambria"/>
          <w:b/>
          <w:sz w:val="28"/>
          <w:szCs w:val="28"/>
        </w:rPr>
        <w:t>.</w:t>
      </w:r>
      <w:proofErr w:type="gramStart"/>
      <w:r>
        <w:rPr>
          <w:rFonts w:ascii="Cambria" w:hAnsi="Cambria"/>
          <w:b/>
          <w:sz w:val="28"/>
          <w:szCs w:val="28"/>
        </w:rPr>
        <w:t>,</w:t>
      </w:r>
      <w:proofErr w:type="spellStart"/>
      <w:r>
        <w:rPr>
          <w:rFonts w:ascii="Cambria" w:hAnsi="Cambria"/>
          <w:b/>
          <w:sz w:val="28"/>
          <w:szCs w:val="28"/>
        </w:rPr>
        <w:t>ц</w:t>
      </w:r>
      <w:proofErr w:type="gramEnd"/>
      <w:r>
        <w:rPr>
          <w:rFonts w:ascii="Cambria" w:hAnsi="Cambria"/>
          <w:b/>
          <w:sz w:val="28"/>
          <w:szCs w:val="28"/>
        </w:rPr>
        <w:t>в</w:t>
      </w:r>
      <w:proofErr w:type="spellEnd"/>
      <w:r>
        <w:rPr>
          <w:rFonts w:ascii="Cambria" w:hAnsi="Cambria"/>
          <w:b/>
          <w:sz w:val="28"/>
          <w:szCs w:val="28"/>
        </w:rPr>
        <w:t xml:space="preserve">. </w:t>
      </w:r>
    </w:p>
    <w:p w:rsidR="001E193F" w:rsidRDefault="001E193F" w:rsidP="001E193F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804538">
        <w:rPr>
          <w:rFonts w:ascii="Times New Roman" w:hAnsi="Times New Roman"/>
          <w:sz w:val="24"/>
          <w:szCs w:val="24"/>
        </w:rPr>
        <w:t>Написан</w:t>
      </w:r>
      <w:proofErr w:type="gramEnd"/>
      <w:r w:rsidRPr="00804538">
        <w:rPr>
          <w:rFonts w:ascii="Times New Roman" w:hAnsi="Times New Roman"/>
          <w:sz w:val="24"/>
          <w:szCs w:val="24"/>
        </w:rPr>
        <w:t xml:space="preserve"> на основе отечественной и зарубежной литературы. Содержит все основные темы курса, определенные в Государственном образовательном стандарте, утвержденном Министерством образования РФ. Учебник отличается от ранее изданных книг тем, что здесь в доступной форме излагаются сложнейшие теоретические проблемы рыночной экономики вкупе с российской действительностью.</w:t>
      </w:r>
    </w:p>
    <w:p w:rsidR="00982DED" w:rsidRDefault="00982DED" w:rsidP="001E193F">
      <w:pPr>
        <w:jc w:val="both"/>
        <w:rPr>
          <w:rFonts w:ascii="Times New Roman" w:hAnsi="Times New Roman"/>
          <w:sz w:val="24"/>
          <w:szCs w:val="24"/>
        </w:rPr>
      </w:pPr>
    </w:p>
    <w:p w:rsidR="00982DED" w:rsidRDefault="00982DED" w:rsidP="001E193F">
      <w:pPr>
        <w:jc w:val="both"/>
        <w:rPr>
          <w:rFonts w:ascii="Times New Roman" w:hAnsi="Times New Roman"/>
          <w:sz w:val="24"/>
          <w:szCs w:val="24"/>
        </w:rPr>
      </w:pPr>
    </w:p>
    <w:p w:rsidR="00982DED" w:rsidRDefault="00982DED" w:rsidP="00982DE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6EFDB6CE" wp14:editId="165AEF8E">
            <wp:simplePos x="0" y="0"/>
            <wp:positionH relativeFrom="column">
              <wp:posOffset>-13335</wp:posOffset>
            </wp:positionH>
            <wp:positionV relativeFrom="paragraph">
              <wp:posOffset>5715</wp:posOffset>
            </wp:positionV>
            <wp:extent cx="190500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84" y="21386"/>
                <wp:lineTo x="21384" y="0"/>
                <wp:lineTo x="0" y="0"/>
              </wp:wrapPolygon>
            </wp:wrapThrough>
            <wp:docPr id="81" name="Рисунок 81" descr="Охрана труда и производствен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храна труда и производствен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sz w:val="24"/>
          <w:szCs w:val="24"/>
        </w:rPr>
        <w:t>Р</w:t>
      </w:r>
      <w:r w:rsidRPr="009E673C">
        <w:rPr>
          <w:rFonts w:ascii="Cambria" w:hAnsi="Cambria"/>
          <w:b/>
          <w:sz w:val="28"/>
          <w:szCs w:val="28"/>
        </w:rPr>
        <w:t>аздорожный</w:t>
      </w:r>
      <w:proofErr w:type="spellEnd"/>
      <w:r w:rsidRPr="009E673C">
        <w:rPr>
          <w:rFonts w:ascii="Cambria" w:hAnsi="Cambria"/>
          <w:b/>
          <w:sz w:val="28"/>
          <w:szCs w:val="28"/>
        </w:rPr>
        <w:t>, А.А. Охрана труда и производственная безопасность: учебник</w:t>
      </w:r>
      <w:r>
        <w:rPr>
          <w:rFonts w:ascii="Cambria" w:hAnsi="Cambria"/>
          <w:b/>
          <w:sz w:val="28"/>
          <w:szCs w:val="28"/>
        </w:rPr>
        <w:t xml:space="preserve"> 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 xml:space="preserve">: ЭКЗАМЕН, 2006.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982DED" w:rsidRPr="009E673C" w:rsidRDefault="00982DED" w:rsidP="00982DED">
      <w:pPr>
        <w:jc w:val="both"/>
        <w:rPr>
          <w:rFonts w:ascii="Times New Roman" w:hAnsi="Times New Roman"/>
          <w:sz w:val="24"/>
          <w:szCs w:val="24"/>
        </w:rPr>
      </w:pPr>
      <w:r w:rsidRPr="000571A4">
        <w:rPr>
          <w:rFonts w:ascii="Times New Roman" w:hAnsi="Times New Roman"/>
          <w:sz w:val="24"/>
          <w:szCs w:val="24"/>
        </w:rPr>
        <w:t>В учебнике изложены основные вопросы охраны труда, составляющие ее современную нормативную базу в непосредственной взаимосвязи с вопросами производственной безопасности промышленных предприятий, иллюстрируемые не только теоретическими положениями и концепциями, но и практическими материалами в виде тестов, контрольных вопросов, лабораторных работ, решений задач. В учебнике приведен конкретный пример расчета системы охраны труда малого (среднего) промышленного предприятия. Эти материалы, начиная с Конституции РФ и Трудового кодекса РФ, помогут читателям получить не только систематизированные знания в области охраны труда, но и возможность применить их в практической работе. Для студентов вузов, а также всех интересующихся данной тематикой.</w:t>
      </w:r>
    </w:p>
    <w:p w:rsidR="00982DED" w:rsidRDefault="00982DED" w:rsidP="00982DED">
      <w:pPr>
        <w:jc w:val="both"/>
        <w:rPr>
          <w:rFonts w:ascii="Cambria" w:hAnsi="Cambria"/>
          <w:b/>
          <w:sz w:val="28"/>
          <w:szCs w:val="28"/>
        </w:rPr>
      </w:pPr>
    </w:p>
    <w:p w:rsidR="00982DED" w:rsidRPr="009E673C" w:rsidRDefault="00982DED" w:rsidP="00982DE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5C0CF3A4" wp14:editId="77EBCE0A">
            <wp:simplePos x="0" y="0"/>
            <wp:positionH relativeFrom="column">
              <wp:posOffset>43815</wp:posOffset>
            </wp:positionH>
            <wp:positionV relativeFrom="paragraph">
              <wp:posOffset>25400</wp:posOffset>
            </wp:positionV>
            <wp:extent cx="190500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4" y="21382"/>
                <wp:lineTo x="21384" y="0"/>
                <wp:lineTo x="0" y="0"/>
              </wp:wrapPolygon>
            </wp:wrapThrough>
            <wp:docPr id="82" name="Рисунок 82" descr="А. А. Раздорожный. Управление организацией (предприятие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. А. Раздорожный. Управление организацией (предприятием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057F4">
        <w:rPr>
          <w:rFonts w:ascii="Cambria" w:hAnsi="Cambria"/>
          <w:b/>
          <w:sz w:val="28"/>
          <w:szCs w:val="28"/>
        </w:rPr>
        <w:t>Раздорожный</w:t>
      </w:r>
      <w:proofErr w:type="spellEnd"/>
      <w:r w:rsidRPr="003057F4">
        <w:rPr>
          <w:rFonts w:ascii="Cambria" w:hAnsi="Cambria"/>
          <w:b/>
          <w:sz w:val="28"/>
          <w:szCs w:val="28"/>
        </w:rPr>
        <w:t>, А.А. Управление организацией (предприятием): учебник</w:t>
      </w:r>
      <w:r>
        <w:rPr>
          <w:rFonts w:ascii="Cambria" w:hAnsi="Cambria"/>
          <w:b/>
          <w:sz w:val="28"/>
          <w:szCs w:val="28"/>
        </w:rPr>
        <w:t xml:space="preserve"> 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>: ЭКЗАМЕН, 2006.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982DED" w:rsidRPr="009E673C" w:rsidRDefault="00982DED" w:rsidP="00982DED">
      <w:pPr>
        <w:jc w:val="both"/>
        <w:rPr>
          <w:rFonts w:ascii="Times New Roman" w:hAnsi="Times New Roman"/>
          <w:sz w:val="24"/>
          <w:szCs w:val="24"/>
        </w:rPr>
      </w:pPr>
    </w:p>
    <w:p w:rsidR="00982DED" w:rsidRPr="009E15BF" w:rsidRDefault="00982DED" w:rsidP="001E193F">
      <w:pPr>
        <w:jc w:val="both"/>
        <w:rPr>
          <w:rFonts w:ascii="Times New Roman" w:hAnsi="Times New Roman"/>
          <w:sz w:val="24"/>
          <w:szCs w:val="24"/>
        </w:rPr>
      </w:pPr>
      <w:r w:rsidRPr="000571A4">
        <w:rPr>
          <w:rFonts w:ascii="Tahoma" w:hAnsi="Tahoma" w:cs="Tahoma"/>
          <w:color w:val="333333"/>
          <w:sz w:val="17"/>
          <w:szCs w:val="17"/>
          <w:shd w:val="clear" w:color="auto" w:fill="FFFFFF"/>
        </w:rPr>
        <w:t xml:space="preserve"> </w:t>
      </w:r>
      <w:r w:rsidRPr="000571A4">
        <w:rPr>
          <w:rFonts w:ascii="Times New Roman" w:hAnsi="Times New Roman"/>
          <w:sz w:val="24"/>
          <w:szCs w:val="24"/>
        </w:rPr>
        <w:t>В учебнике изложены основные вопросы управления организациями и предприятия в условиях рыночной экономики в соответствии со стандартом специальности 080507 - "Менеджмент организации" специализации "Предпринимательство"; раскрываются совокупность принципов, методов, форм и средств управления предприятием, способствующих обеспечению эффективности его деятельности. Для студентов вузов, а также всех интересующихся данной тематикой.</w:t>
      </w:r>
    </w:p>
    <w:p w:rsidR="00982DED" w:rsidRDefault="00982DED" w:rsidP="001E193F">
      <w:pPr>
        <w:jc w:val="both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</w:p>
    <w:p w:rsidR="00982DED" w:rsidRDefault="00982DED" w:rsidP="00982DED">
      <w:pPr>
        <w:jc w:val="both"/>
        <w:rPr>
          <w:rFonts w:ascii="Cambria" w:hAnsi="Cambria"/>
          <w:b/>
          <w:sz w:val="28"/>
          <w:szCs w:val="28"/>
        </w:rPr>
      </w:pPr>
      <w:r w:rsidRPr="009C76C7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0EFD19D7" wp14:editId="1ED4F6B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050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84" y="21494"/>
                <wp:lineTo x="21384" y="0"/>
                <wp:lineTo x="0" y="0"/>
              </wp:wrapPolygon>
            </wp:wrapThrough>
            <wp:docPr id="80" name="Рисунок 80" descr="С. В. Рогожин, Т. В. Рогожина. Теория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. В. Рогожин, Т. В. Рогожина. Теория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6C7">
        <w:rPr>
          <w:rFonts w:ascii="Cambria" w:hAnsi="Cambria"/>
          <w:b/>
          <w:sz w:val="28"/>
          <w:szCs w:val="28"/>
        </w:rPr>
        <w:t>Рогожин, С.В., Рогожина, Т.В. Теория организации: учебник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Cambria" w:hAnsi="Cambria"/>
          <w:b/>
          <w:sz w:val="28"/>
          <w:szCs w:val="28"/>
        </w:rPr>
        <w:t>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>: ЭКЗАМЕН, 2007.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982DED" w:rsidRPr="00114D28" w:rsidRDefault="00982DED" w:rsidP="00982DED">
      <w:pPr>
        <w:jc w:val="both"/>
        <w:rPr>
          <w:rFonts w:ascii="Times New Roman" w:hAnsi="Times New Roman"/>
          <w:sz w:val="24"/>
          <w:szCs w:val="24"/>
        </w:rPr>
      </w:pPr>
      <w:r w:rsidRPr="00114D28">
        <w:rPr>
          <w:rFonts w:ascii="Times New Roman" w:hAnsi="Times New Roman"/>
          <w:sz w:val="24"/>
          <w:szCs w:val="24"/>
        </w:rPr>
        <w:t>В учебнике освещены теоретические аспекты и концептуальные основы организационной деятельности и процесса взаимодействия человека и организации. Применительно к предприятиям, работающим в современных условиях России, изложены законы, определяющие функционирование организаций, а также принципы построения и проектирования организационных систем. Приведены тесты, контрольные вопросы и практические примеры, иллюстрирующие ключевые положения курса.</w:t>
      </w:r>
      <w:r w:rsidRPr="00114D28">
        <w:rPr>
          <w:rFonts w:ascii="Times New Roman" w:hAnsi="Times New Roman"/>
          <w:sz w:val="24"/>
          <w:szCs w:val="24"/>
        </w:rPr>
        <w:br/>
        <w:t>Учебное пособие предназначено для студентов и аспирантов, обучающихся по специальности «Менеджмент организации».</w:t>
      </w:r>
    </w:p>
    <w:p w:rsidR="001E193F" w:rsidRDefault="001E193F" w:rsidP="00113F52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</w:p>
    <w:p w:rsidR="00982DED" w:rsidRDefault="00982DED" w:rsidP="00113F52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</w:p>
    <w:p w:rsidR="00982DED" w:rsidRDefault="00982DED" w:rsidP="00113F52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</w:p>
    <w:p w:rsidR="00A05F11" w:rsidRPr="00552791" w:rsidRDefault="001E193F" w:rsidP="00113F52">
      <w:pPr>
        <w:jc w:val="both"/>
        <w:rPr>
          <w:rFonts w:ascii="Times New Roman" w:hAnsi="Times New Roman"/>
          <w:sz w:val="24"/>
          <w:szCs w:val="24"/>
        </w:rPr>
      </w:pPr>
      <w:r w:rsidRPr="00A05F1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B5F9917" wp14:editId="1D80F4FA">
            <wp:simplePos x="0" y="0"/>
            <wp:positionH relativeFrom="column">
              <wp:posOffset>5715</wp:posOffset>
            </wp:positionH>
            <wp:positionV relativeFrom="paragraph">
              <wp:posOffset>20320</wp:posOffset>
            </wp:positionV>
            <wp:extent cx="141795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184" y="21356"/>
                <wp:lineTo x="21184" y="0"/>
                <wp:lineTo x="0" y="0"/>
              </wp:wrapPolygon>
            </wp:wrapThrough>
            <wp:docPr id="10" name="Рисунок 10" descr="Волкова О.Н.; 2010; КноРус; CD Управленческий учет. Электронный учебник; 978-5-406-0062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кова О.Н.; 2010; КноРус; CD Управленческий учет. Электронный учебник; 978-5-406-00624-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F52" w:rsidRPr="00A05F11">
        <w:rPr>
          <w:rFonts w:ascii="Cambria" w:hAnsi="Cambria"/>
          <w:b/>
          <w:sz w:val="28"/>
          <w:szCs w:val="28"/>
        </w:rPr>
        <w:t xml:space="preserve">Управленческий учёт: электронный учебник / </w:t>
      </w:r>
      <w:proofErr w:type="spellStart"/>
      <w:r w:rsidR="00113F52" w:rsidRPr="00A05F11">
        <w:rPr>
          <w:rFonts w:ascii="Cambria" w:hAnsi="Cambria"/>
          <w:b/>
          <w:sz w:val="28"/>
          <w:szCs w:val="28"/>
        </w:rPr>
        <w:t>О.Н.Волкова</w:t>
      </w:r>
      <w:proofErr w:type="spellEnd"/>
      <w:r w:rsidR="00113F52" w:rsidRPr="00A05F11">
        <w:rPr>
          <w:rFonts w:ascii="Cambria" w:hAnsi="Cambria"/>
          <w:b/>
          <w:sz w:val="28"/>
          <w:szCs w:val="28"/>
        </w:rPr>
        <w:t>. – М.: КНОРУС, 2009. – 1 электрон</w:t>
      </w:r>
      <w:proofErr w:type="gramStart"/>
      <w:r w:rsidR="00113F52" w:rsidRPr="00A05F11">
        <w:rPr>
          <w:rFonts w:ascii="Cambria" w:hAnsi="Cambria"/>
          <w:b/>
          <w:sz w:val="28"/>
          <w:szCs w:val="28"/>
        </w:rPr>
        <w:t>.</w:t>
      </w:r>
      <w:proofErr w:type="gramEnd"/>
      <w:r w:rsidR="00113F52" w:rsidRPr="00A05F11">
        <w:rPr>
          <w:rFonts w:ascii="Cambria" w:hAnsi="Cambria"/>
          <w:b/>
          <w:sz w:val="28"/>
          <w:szCs w:val="28"/>
        </w:rPr>
        <w:t xml:space="preserve"> </w:t>
      </w:r>
      <w:proofErr w:type="gramStart"/>
      <w:r w:rsidR="00113F52" w:rsidRPr="00A05F11">
        <w:rPr>
          <w:rFonts w:ascii="Cambria" w:hAnsi="Cambria"/>
          <w:b/>
          <w:sz w:val="28"/>
          <w:szCs w:val="28"/>
        </w:rPr>
        <w:t>о</w:t>
      </w:r>
      <w:proofErr w:type="gramEnd"/>
      <w:r w:rsidR="00113F52" w:rsidRPr="00A05F11">
        <w:rPr>
          <w:rFonts w:ascii="Cambria" w:hAnsi="Cambria"/>
          <w:b/>
          <w:sz w:val="28"/>
          <w:szCs w:val="28"/>
        </w:rPr>
        <w:t xml:space="preserve">пт. диск: </w:t>
      </w:r>
      <w:proofErr w:type="spellStart"/>
      <w:r w:rsidR="00113F52" w:rsidRPr="00A05F11">
        <w:rPr>
          <w:rFonts w:ascii="Cambria" w:hAnsi="Cambria"/>
          <w:b/>
          <w:sz w:val="28"/>
          <w:szCs w:val="28"/>
        </w:rPr>
        <w:t>зв</w:t>
      </w:r>
      <w:proofErr w:type="spellEnd"/>
      <w:r w:rsidR="00113F52" w:rsidRPr="00A05F11">
        <w:rPr>
          <w:rFonts w:ascii="Cambria" w:hAnsi="Cambria"/>
          <w:b/>
          <w:sz w:val="28"/>
          <w:szCs w:val="28"/>
        </w:rPr>
        <w:t xml:space="preserve">. </w:t>
      </w:r>
      <w:proofErr w:type="spellStart"/>
      <w:r w:rsidR="00113F52" w:rsidRPr="00A05F11">
        <w:rPr>
          <w:rFonts w:ascii="Cambria" w:hAnsi="Cambria"/>
          <w:b/>
          <w:sz w:val="28"/>
          <w:szCs w:val="28"/>
        </w:rPr>
        <w:t>цв</w:t>
      </w:r>
      <w:proofErr w:type="spellEnd"/>
      <w:r w:rsidR="00113F52">
        <w:rPr>
          <w:rFonts w:ascii="Times New Roman" w:hAnsi="Times New Roman"/>
          <w:sz w:val="24"/>
          <w:szCs w:val="24"/>
        </w:rPr>
        <w:t xml:space="preserve">. </w:t>
      </w:r>
    </w:p>
    <w:p w:rsidR="001E193F" w:rsidRPr="00D17BA3" w:rsidRDefault="00113F52" w:rsidP="00D17BA3">
      <w:pPr>
        <w:jc w:val="both"/>
        <w:rPr>
          <w:rFonts w:ascii="Times New Roman" w:hAnsi="Times New Roman"/>
          <w:sz w:val="24"/>
          <w:szCs w:val="24"/>
        </w:rPr>
      </w:pPr>
      <w:r w:rsidRPr="00113F52">
        <w:rPr>
          <w:rFonts w:ascii="Times New Roman" w:hAnsi="Times New Roman"/>
          <w:sz w:val="24"/>
          <w:szCs w:val="24"/>
        </w:rPr>
        <w:t>Электронный учебник "Управленческий учет" предназначен для студентов, аспирантов, преподавателей, слушателей системы повышения квалификации, аудиторов, а также руководителей и сотрудников финансов</w:t>
      </w:r>
      <w:r>
        <w:rPr>
          <w:rFonts w:ascii="Times New Roman" w:hAnsi="Times New Roman"/>
          <w:sz w:val="24"/>
          <w:szCs w:val="24"/>
        </w:rPr>
        <w:t xml:space="preserve">о-аналитических служб компаний. </w:t>
      </w:r>
      <w:r w:rsidRPr="00113F52">
        <w:rPr>
          <w:rFonts w:ascii="Times New Roman" w:hAnsi="Times New Roman"/>
          <w:sz w:val="24"/>
          <w:szCs w:val="24"/>
        </w:rPr>
        <w:t>В его основу положен учебник "Управленческий учет", авт. О.Н. Волкова. В учебнике освещены основные концепции управленческого учета и их использование в учетно-аналитической практике организаций. С современных позиций изложены подходы к формированию управленческих решений на основе информации о затратах и себестоимости. Большое внимание уделено организации бюджетного планирова</w:t>
      </w:r>
      <w:r>
        <w:rPr>
          <w:rFonts w:ascii="Times New Roman" w:hAnsi="Times New Roman"/>
          <w:sz w:val="24"/>
          <w:szCs w:val="24"/>
        </w:rPr>
        <w:t xml:space="preserve">ния и управленческого контроля. </w:t>
      </w:r>
      <w:r w:rsidRPr="00113F52">
        <w:rPr>
          <w:rFonts w:ascii="Times New Roman" w:hAnsi="Times New Roman"/>
          <w:sz w:val="24"/>
          <w:szCs w:val="24"/>
        </w:rPr>
        <w:t>Рассмотрены организационные аспекты управленческого учета и его взаимосвязь с финансовым учетом, а также специальные задачи, решаемые в рамках управленческого учета, - анализ безубыточности, выбор структуры ассортимента, трансфертное ценообразование.</w:t>
      </w:r>
    </w:p>
    <w:p w:rsidR="001E193F" w:rsidRPr="00DF39D1" w:rsidRDefault="001E193F" w:rsidP="001E193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3F64BDB" wp14:editId="6AC8D604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234592" cy="1908000"/>
            <wp:effectExtent l="0" t="0" r="3810" b="0"/>
            <wp:wrapThrough wrapText="bothSides">
              <wp:wrapPolygon edited="0">
                <wp:start x="0" y="0"/>
                <wp:lineTo x="0" y="21356"/>
                <wp:lineTo x="21333" y="21356"/>
                <wp:lineTo x="21333" y="0"/>
                <wp:lineTo x="0" y="0"/>
              </wp:wrapPolygon>
            </wp:wrapThrough>
            <wp:docPr id="53" name="Рисунок 53" descr="Экономика организаций (предприятий) (CDp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номика организаций (предприятий) (CDpc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9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93F" w:rsidRPr="00A05F11" w:rsidRDefault="001E193F" w:rsidP="001E193F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sz w:val="28"/>
          <w:szCs w:val="28"/>
        </w:rPr>
        <w:t>Экономика  организаций (пр</w:t>
      </w:r>
      <w:r>
        <w:rPr>
          <w:rFonts w:ascii="Cambria" w:hAnsi="Cambria"/>
          <w:b/>
          <w:sz w:val="28"/>
          <w:szCs w:val="28"/>
        </w:rPr>
        <w:t xml:space="preserve">едприятий) </w:t>
      </w:r>
      <w:r w:rsidRPr="00A05F11">
        <w:rPr>
          <w:rFonts w:ascii="Cambria" w:hAnsi="Cambria"/>
          <w:b/>
          <w:sz w:val="28"/>
          <w:szCs w:val="28"/>
        </w:rPr>
        <w:t>/ Сергеев, И.В., Веретенникова, И. - М.: КНОРУС, 2009. –1 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</w:t>
      </w:r>
      <w:proofErr w:type="gramEnd"/>
      <w:r w:rsidRPr="00A05F11">
        <w:rPr>
          <w:rFonts w:ascii="Cambria" w:hAnsi="Cambria"/>
          <w:b/>
          <w:sz w:val="28"/>
          <w:szCs w:val="28"/>
        </w:rPr>
        <w:t xml:space="preserve"> </w:t>
      </w:r>
      <w:proofErr w:type="gramStart"/>
      <w:r w:rsidRPr="00A05F11">
        <w:rPr>
          <w:rFonts w:ascii="Cambria" w:hAnsi="Cambria"/>
          <w:b/>
          <w:sz w:val="28"/>
          <w:szCs w:val="28"/>
        </w:rPr>
        <w:t>о</w:t>
      </w:r>
      <w:proofErr w:type="gramEnd"/>
      <w:r w:rsidRPr="00A05F11">
        <w:rPr>
          <w:rFonts w:ascii="Cambria" w:hAnsi="Cambria"/>
          <w:b/>
          <w:sz w:val="28"/>
          <w:szCs w:val="28"/>
        </w:rPr>
        <w:t xml:space="preserve">пт. диск: </w:t>
      </w:r>
      <w:proofErr w:type="spellStart"/>
      <w:r w:rsidRPr="00A05F11">
        <w:rPr>
          <w:rFonts w:ascii="Cambria" w:hAnsi="Cambria"/>
          <w:b/>
          <w:sz w:val="28"/>
          <w:szCs w:val="28"/>
        </w:rPr>
        <w:t>зв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., </w:t>
      </w:r>
      <w:proofErr w:type="spellStart"/>
      <w:r w:rsidRPr="00A05F11">
        <w:rPr>
          <w:rFonts w:ascii="Cambria" w:hAnsi="Cambria"/>
          <w:b/>
          <w:sz w:val="28"/>
          <w:szCs w:val="28"/>
        </w:rPr>
        <w:t>цв</w:t>
      </w:r>
      <w:proofErr w:type="spellEnd"/>
      <w:r w:rsidRPr="00A05F11">
        <w:rPr>
          <w:rFonts w:ascii="Cambria" w:hAnsi="Cambria"/>
          <w:b/>
          <w:sz w:val="28"/>
          <w:szCs w:val="28"/>
        </w:rPr>
        <w:t>.</w:t>
      </w:r>
    </w:p>
    <w:p w:rsidR="001E193F" w:rsidRDefault="001E193F" w:rsidP="001E193F">
      <w:pPr>
        <w:jc w:val="both"/>
        <w:rPr>
          <w:rFonts w:ascii="Times New Roman" w:hAnsi="Times New Roman"/>
          <w:sz w:val="24"/>
          <w:szCs w:val="24"/>
        </w:rPr>
      </w:pPr>
      <w:r w:rsidRPr="005F0EB2">
        <w:rPr>
          <w:rFonts w:ascii="Times New Roman" w:hAnsi="Times New Roman"/>
          <w:sz w:val="24"/>
          <w:szCs w:val="24"/>
        </w:rPr>
        <w:t>Материал электронного учебника подготовлен на основе существенной переработки и дополнений неоднократно издававшегося учебного пособия "Экономика предприятия". В нем изложены основные цели и функции предприятия в условиях рынка. Рассмотрены сущность и значение малого бизнеса, инвестиций, антикризисного управления и т. д. Особое внимание уделяется роли научно-технического прогресса в современных условиях. Для студентов, аспирантов, преподавателей высших учебных заведений.</w:t>
      </w:r>
    </w:p>
    <w:p w:rsidR="00113F52" w:rsidRDefault="00113F52" w:rsidP="00113F52">
      <w:pPr>
        <w:jc w:val="both"/>
        <w:rPr>
          <w:rFonts w:ascii="Times New Roman" w:hAnsi="Times New Roman"/>
          <w:sz w:val="24"/>
          <w:szCs w:val="24"/>
        </w:rPr>
      </w:pPr>
    </w:p>
    <w:p w:rsidR="00FE1D08" w:rsidRPr="00A05F11" w:rsidRDefault="00A05F11" w:rsidP="00113F52">
      <w:pPr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400E4AD" wp14:editId="21518D34">
            <wp:simplePos x="0" y="0"/>
            <wp:positionH relativeFrom="column">
              <wp:posOffset>-89535</wp:posOffset>
            </wp:positionH>
            <wp:positionV relativeFrom="paragraph">
              <wp:posOffset>88265</wp:posOffset>
            </wp:positionV>
            <wp:extent cx="13811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451" y="21384"/>
                <wp:lineTo x="21451" y="0"/>
                <wp:lineTo x="0" y="0"/>
              </wp:wrapPolygon>
            </wp:wrapThrough>
            <wp:docPr id="11" name="Рисунок 11" descr="Экономический анализ хозяйственной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номический анализ хозяйственной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F52" w:rsidRPr="00A05F11">
        <w:rPr>
          <w:rFonts w:ascii="Cambria" w:hAnsi="Cambria"/>
          <w:b/>
          <w:sz w:val="28"/>
          <w:szCs w:val="28"/>
        </w:rPr>
        <w:t>Экономический анализ хозяйственной деятельн</w:t>
      </w:r>
      <w:r w:rsidR="00FE1D08" w:rsidRPr="00A05F11">
        <w:rPr>
          <w:rFonts w:ascii="Cambria" w:hAnsi="Cambria"/>
          <w:b/>
          <w:sz w:val="28"/>
          <w:szCs w:val="28"/>
        </w:rPr>
        <w:t>ости</w:t>
      </w:r>
      <w:r w:rsidR="00113F52" w:rsidRPr="00A05F11">
        <w:rPr>
          <w:rFonts w:ascii="Cambria" w:hAnsi="Cambria"/>
          <w:b/>
          <w:sz w:val="28"/>
          <w:szCs w:val="28"/>
        </w:rPr>
        <w:t xml:space="preserve">: электронный учебник / Э. А. </w:t>
      </w:r>
      <w:proofErr w:type="spellStart"/>
      <w:r w:rsidR="00113F52" w:rsidRPr="00A05F11">
        <w:rPr>
          <w:rFonts w:ascii="Cambria" w:hAnsi="Cambria"/>
          <w:b/>
          <w:sz w:val="28"/>
          <w:szCs w:val="28"/>
        </w:rPr>
        <w:t>Маркарьян</w:t>
      </w:r>
      <w:proofErr w:type="spellEnd"/>
      <w:r w:rsidR="00FE1D08" w:rsidRPr="00A05F11">
        <w:rPr>
          <w:rFonts w:ascii="Cambria" w:hAnsi="Cambria"/>
          <w:b/>
          <w:sz w:val="28"/>
          <w:szCs w:val="28"/>
        </w:rPr>
        <w:t>,</w:t>
      </w:r>
      <w:r w:rsidR="00113F52" w:rsidRPr="00A05F11">
        <w:rPr>
          <w:rFonts w:ascii="Cambria" w:hAnsi="Cambria"/>
          <w:b/>
          <w:sz w:val="28"/>
          <w:szCs w:val="28"/>
        </w:rPr>
        <w:t xml:space="preserve"> Г. П. Герасименко, </w:t>
      </w:r>
      <w:r>
        <w:rPr>
          <w:rFonts w:ascii="Cambria" w:hAnsi="Cambria"/>
          <w:b/>
          <w:sz w:val="28"/>
          <w:szCs w:val="28"/>
        </w:rPr>
        <w:t xml:space="preserve">С. Э. </w:t>
      </w:r>
      <w:proofErr w:type="spellStart"/>
      <w:r>
        <w:rPr>
          <w:rFonts w:ascii="Cambria" w:hAnsi="Cambria"/>
          <w:b/>
          <w:sz w:val="28"/>
          <w:szCs w:val="28"/>
        </w:rPr>
        <w:t>Маркарьян</w:t>
      </w:r>
      <w:proofErr w:type="spellEnd"/>
      <w:r>
        <w:rPr>
          <w:rFonts w:ascii="Cambria" w:hAnsi="Cambria"/>
          <w:b/>
          <w:sz w:val="28"/>
          <w:szCs w:val="28"/>
        </w:rPr>
        <w:t>. - М.</w:t>
      </w:r>
      <w:r w:rsidR="00113F52" w:rsidRPr="00A05F11">
        <w:rPr>
          <w:rFonts w:ascii="Cambria" w:hAnsi="Cambria"/>
          <w:b/>
          <w:sz w:val="28"/>
          <w:szCs w:val="28"/>
        </w:rPr>
        <w:t>: КНОРУС, 2009. - 1 электрон, опт</w:t>
      </w:r>
      <w:proofErr w:type="gramStart"/>
      <w:r w:rsidR="00113F52" w:rsidRPr="00A05F11">
        <w:rPr>
          <w:rFonts w:ascii="Cambria" w:hAnsi="Cambria"/>
          <w:b/>
          <w:sz w:val="28"/>
          <w:szCs w:val="28"/>
        </w:rPr>
        <w:t>.</w:t>
      </w:r>
      <w:proofErr w:type="gramEnd"/>
      <w:r w:rsidR="00113F52" w:rsidRPr="00A05F11">
        <w:rPr>
          <w:rFonts w:ascii="Cambria" w:hAnsi="Cambria"/>
          <w:b/>
          <w:sz w:val="28"/>
          <w:szCs w:val="28"/>
        </w:rPr>
        <w:t xml:space="preserve"> </w:t>
      </w:r>
      <w:proofErr w:type="gramStart"/>
      <w:r w:rsidR="00113F52" w:rsidRPr="00A05F11">
        <w:rPr>
          <w:rFonts w:ascii="Cambria" w:hAnsi="Cambria"/>
          <w:b/>
          <w:sz w:val="28"/>
          <w:szCs w:val="28"/>
        </w:rPr>
        <w:t>д</w:t>
      </w:r>
      <w:proofErr w:type="gramEnd"/>
      <w:r w:rsidR="00113F52" w:rsidRPr="00A05F11">
        <w:rPr>
          <w:rFonts w:ascii="Cambria" w:hAnsi="Cambria"/>
          <w:b/>
          <w:sz w:val="28"/>
          <w:szCs w:val="28"/>
        </w:rPr>
        <w:t xml:space="preserve">иск : </w:t>
      </w:r>
      <w:proofErr w:type="spellStart"/>
      <w:r w:rsidR="00113F52" w:rsidRPr="00A05F11">
        <w:rPr>
          <w:rFonts w:ascii="Cambria" w:hAnsi="Cambria"/>
          <w:b/>
          <w:sz w:val="28"/>
          <w:szCs w:val="28"/>
        </w:rPr>
        <w:t>зв</w:t>
      </w:r>
      <w:proofErr w:type="spellEnd"/>
      <w:r w:rsidR="00113F52" w:rsidRPr="00A05F11">
        <w:rPr>
          <w:rFonts w:ascii="Cambria" w:hAnsi="Cambria"/>
          <w:b/>
          <w:sz w:val="28"/>
          <w:szCs w:val="28"/>
        </w:rPr>
        <w:t xml:space="preserve">., </w:t>
      </w:r>
      <w:proofErr w:type="spellStart"/>
      <w:r w:rsidR="00113F52" w:rsidRPr="00A05F11">
        <w:rPr>
          <w:rFonts w:ascii="Cambria" w:hAnsi="Cambria"/>
          <w:b/>
          <w:sz w:val="28"/>
          <w:szCs w:val="28"/>
        </w:rPr>
        <w:t>цв</w:t>
      </w:r>
      <w:proofErr w:type="spellEnd"/>
      <w:r w:rsidR="00113F52" w:rsidRPr="00A05F11">
        <w:rPr>
          <w:rFonts w:ascii="Cambria" w:hAnsi="Cambria"/>
          <w:b/>
          <w:sz w:val="28"/>
          <w:szCs w:val="28"/>
        </w:rPr>
        <w:t xml:space="preserve">. </w:t>
      </w:r>
    </w:p>
    <w:p w:rsidR="00804538" w:rsidRDefault="00113F52" w:rsidP="00113F52">
      <w:pPr>
        <w:jc w:val="both"/>
        <w:rPr>
          <w:rFonts w:ascii="Times New Roman" w:hAnsi="Times New Roman"/>
          <w:sz w:val="24"/>
          <w:szCs w:val="24"/>
        </w:rPr>
      </w:pPr>
      <w:r w:rsidRPr="00113F52">
        <w:rPr>
          <w:rFonts w:ascii="Times New Roman" w:hAnsi="Times New Roman"/>
          <w:sz w:val="24"/>
          <w:szCs w:val="24"/>
        </w:rPr>
        <w:t>Рассмотрены методика проведения анализа объема и себестоимости продукции предприятия; способы оценки материальных и трудовых ресурсов; вопросы формирования и анализа финансового состояния предприятия; состав и структура имущества, источники его финансирования; показатели финансовой устойчивости; платежеспособности и ликвидности; методы финансового прогнозирования и анализа деловой активности. Излагаются методики оценки эффективности инвестиционных проектов, оптимальной структуры источников финансирования капиталовложений, инвестиционной чувствительности в условиях инфляции и риска, оценки эффективности финансовых инвестиций.</w:t>
      </w:r>
      <w:r w:rsidR="00DF20AA">
        <w:rPr>
          <w:rFonts w:ascii="Times New Roman" w:hAnsi="Times New Roman"/>
          <w:sz w:val="24"/>
          <w:szCs w:val="24"/>
        </w:rPr>
        <w:t xml:space="preserve"> </w:t>
      </w:r>
      <w:r w:rsidR="00804538" w:rsidRPr="00804538">
        <w:rPr>
          <w:rFonts w:ascii="Times New Roman" w:hAnsi="Times New Roman"/>
          <w:sz w:val="24"/>
          <w:szCs w:val="24"/>
        </w:rPr>
        <w:t>Узловые проблемы экономической теории изложены по принципу: "максимум знаний - минимум времени". Акцент сделан на раскрытие сущности и роли экономических теорий и экономических законов в практике рыночной экономики.</w:t>
      </w:r>
    </w:p>
    <w:p w:rsidR="00D17BA3" w:rsidRDefault="00D17BA3" w:rsidP="00113F52">
      <w:pPr>
        <w:jc w:val="both"/>
        <w:rPr>
          <w:rFonts w:ascii="Times New Roman" w:hAnsi="Times New Roman"/>
          <w:sz w:val="24"/>
          <w:szCs w:val="24"/>
        </w:rPr>
      </w:pPr>
    </w:p>
    <w:p w:rsidR="00D17BA3" w:rsidRDefault="00D17BA3" w:rsidP="00113F52">
      <w:pPr>
        <w:jc w:val="both"/>
        <w:rPr>
          <w:rFonts w:ascii="Times New Roman" w:hAnsi="Times New Roman"/>
          <w:sz w:val="24"/>
          <w:szCs w:val="24"/>
        </w:rPr>
      </w:pPr>
    </w:p>
    <w:p w:rsidR="00D17BA3" w:rsidRDefault="00546803" w:rsidP="00D17BA3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546803">
        <w:rPr>
          <w:rFonts w:asciiTheme="majorHAnsi" w:hAnsiTheme="majorHAnsi"/>
          <w:b/>
          <w:color w:val="403152" w:themeColor="accent4" w:themeShade="80"/>
          <w:sz w:val="40"/>
          <w:szCs w:val="40"/>
        </w:rPr>
        <w:t>Политика. Политические науки</w:t>
      </w:r>
    </w:p>
    <w:p w:rsidR="00D17BA3" w:rsidRPr="00D17BA3" w:rsidRDefault="00546803" w:rsidP="00D17BA3">
      <w:pPr>
        <w:jc w:val="both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56FF9A6F" wp14:editId="26D46E3D">
            <wp:simplePos x="0" y="0"/>
            <wp:positionH relativeFrom="column">
              <wp:posOffset>-13335</wp:posOffset>
            </wp:positionH>
            <wp:positionV relativeFrom="paragraph">
              <wp:posOffset>194310</wp:posOffset>
            </wp:positionV>
            <wp:extent cx="1892300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10" y="21356"/>
                <wp:lineTo x="21310" y="0"/>
                <wp:lineTo x="0" y="0"/>
              </wp:wrapPolygon>
            </wp:wrapThrough>
            <wp:docPr id="72" name="Рисунок 72" descr="Политология. Ю.В.Ирх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итология. Ю.В.Ирхи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BA3">
        <w:rPr>
          <w:rFonts w:ascii="Cambria" w:hAnsi="Cambria"/>
          <w:b/>
          <w:sz w:val="28"/>
          <w:szCs w:val="28"/>
        </w:rPr>
        <w:t xml:space="preserve">Ирхин, Ю.В. Политология: учебник </w:t>
      </w:r>
      <w:r w:rsidR="00D17BA3">
        <w:rPr>
          <w:rFonts w:ascii="Cambria" w:hAnsi="Cambria"/>
          <w:b/>
          <w:sz w:val="28"/>
          <w:szCs w:val="28"/>
        </w:rPr>
        <w:t>[Электронный ресурс]. - М.</w:t>
      </w:r>
      <w:r w:rsidR="00D17BA3">
        <w:rPr>
          <w:rFonts w:ascii="Cambria" w:hAnsi="Cambria"/>
          <w:b/>
          <w:sz w:val="28"/>
          <w:szCs w:val="28"/>
        </w:rPr>
        <w:t xml:space="preserve">: Экзамен, 2007 </w:t>
      </w:r>
      <w:r w:rsidR="00D17BA3" w:rsidRPr="00A05F11">
        <w:rPr>
          <w:rFonts w:ascii="Cambria" w:hAnsi="Cambria"/>
          <w:b/>
          <w:sz w:val="28"/>
          <w:szCs w:val="28"/>
        </w:rPr>
        <w:t>. - 1</w:t>
      </w:r>
      <w:r w:rsidR="00D17BA3">
        <w:rPr>
          <w:rFonts w:ascii="Cambria" w:hAnsi="Cambria"/>
          <w:b/>
          <w:sz w:val="28"/>
          <w:szCs w:val="28"/>
        </w:rPr>
        <w:t xml:space="preserve"> электрон, опт</w:t>
      </w:r>
      <w:proofErr w:type="gramStart"/>
      <w:r w:rsidR="00D17BA3">
        <w:rPr>
          <w:rFonts w:ascii="Cambria" w:hAnsi="Cambria"/>
          <w:b/>
          <w:sz w:val="28"/>
          <w:szCs w:val="28"/>
        </w:rPr>
        <w:t>.</w:t>
      </w:r>
      <w:proofErr w:type="gramEnd"/>
      <w:r w:rsidR="00D17BA3">
        <w:rPr>
          <w:rFonts w:ascii="Cambria" w:hAnsi="Cambria"/>
          <w:b/>
          <w:sz w:val="28"/>
          <w:szCs w:val="28"/>
        </w:rPr>
        <w:t xml:space="preserve"> </w:t>
      </w:r>
      <w:proofErr w:type="gramStart"/>
      <w:r w:rsidR="00D17BA3">
        <w:rPr>
          <w:rFonts w:ascii="Cambria" w:hAnsi="Cambria"/>
          <w:b/>
          <w:sz w:val="28"/>
          <w:szCs w:val="28"/>
        </w:rPr>
        <w:t>д</w:t>
      </w:r>
      <w:proofErr w:type="gramEnd"/>
      <w:r w:rsidR="00D17BA3">
        <w:rPr>
          <w:rFonts w:ascii="Cambria" w:hAnsi="Cambria"/>
          <w:b/>
          <w:sz w:val="28"/>
          <w:szCs w:val="28"/>
        </w:rPr>
        <w:t>иск.</w:t>
      </w:r>
    </w:p>
    <w:p w:rsidR="00546803" w:rsidRPr="00D17BA3" w:rsidRDefault="00546803" w:rsidP="00D17BA3">
      <w:pPr>
        <w:jc w:val="both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0571A4">
        <w:rPr>
          <w:rFonts w:ascii="Times New Roman" w:hAnsi="Times New Roman"/>
          <w:sz w:val="24"/>
          <w:szCs w:val="24"/>
        </w:rPr>
        <w:t>Учебник "Политология " подготовлен в соответствии с современной программой Министерства образования и науки Российской Федерации по одноименному курсу. В учебнике дан глубокий, четкий и интересный анализ основных политологических понятий, раскрываются современные методы изучения политики, воздействия на нее процессов глобализации и информационной эпохи, предложены выходы на политологический Интернет. Представлены также материалы курса "История политических и правовых учений". Важной составной частью учебника является связанный с ним развернутый категориально-понятийный тезаурус основных терминов и смыслов политической науки.</w:t>
      </w:r>
      <w:r w:rsidR="00D17BA3">
        <w:rPr>
          <w:rFonts w:asciiTheme="majorHAnsi" w:hAnsiTheme="majorHAnsi"/>
          <w:b/>
          <w:color w:val="403152" w:themeColor="accent4" w:themeShade="80"/>
          <w:sz w:val="40"/>
          <w:szCs w:val="40"/>
        </w:rPr>
        <w:t xml:space="preserve"> </w:t>
      </w:r>
      <w:r w:rsidRPr="000571A4">
        <w:rPr>
          <w:rFonts w:ascii="Times New Roman" w:hAnsi="Times New Roman"/>
          <w:sz w:val="24"/>
          <w:szCs w:val="24"/>
        </w:rPr>
        <w:t>Рекомендуется для студентов, аспирантов и преподавателей высших учебных заведений, бакалавров, специалистов и слушателей отделений политологии университетов, получающих второе высшее образование, всех интересующихся политикой.</w:t>
      </w:r>
    </w:p>
    <w:p w:rsidR="00870404" w:rsidRDefault="00870404" w:rsidP="00870404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D17BA3" w:rsidRDefault="00D17BA3" w:rsidP="00870404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870404" w:rsidRPr="00546803" w:rsidRDefault="00546803" w:rsidP="00546803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546803">
        <w:rPr>
          <w:rFonts w:asciiTheme="majorHAnsi" w:hAnsiTheme="majorHAnsi"/>
          <w:b/>
          <w:color w:val="403152" w:themeColor="accent4" w:themeShade="80"/>
          <w:sz w:val="40"/>
          <w:szCs w:val="40"/>
        </w:rPr>
        <w:t>Право. Юридические науки</w:t>
      </w:r>
    </w:p>
    <w:p w:rsidR="009E15BF" w:rsidRDefault="009E15BF" w:rsidP="009E15BF">
      <w:pPr>
        <w:jc w:val="both"/>
        <w:rPr>
          <w:rFonts w:ascii="Cambria" w:hAnsi="Cambria"/>
          <w:b/>
          <w:sz w:val="28"/>
          <w:szCs w:val="28"/>
        </w:rPr>
      </w:pPr>
      <w:r w:rsidRPr="00DD5677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48832D79" wp14:editId="6B7460A2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217487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79" y="21356"/>
                <wp:lineTo x="21379" y="0"/>
                <wp:lineTo x="0" y="0"/>
              </wp:wrapPolygon>
            </wp:wrapThrough>
            <wp:docPr id="86" name="Рисунок 86" descr="http://static.my-shop.ru/product/3/30/2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my-shop.ru/product/3/30/29474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D5677">
        <w:rPr>
          <w:rFonts w:ascii="Cambria" w:hAnsi="Cambria"/>
          <w:b/>
          <w:sz w:val="28"/>
          <w:szCs w:val="28"/>
        </w:rPr>
        <w:t>Кнорринг</w:t>
      </w:r>
      <w:proofErr w:type="spellEnd"/>
      <w:r w:rsidRPr="00DD5677">
        <w:rPr>
          <w:rFonts w:ascii="Cambria" w:hAnsi="Cambria"/>
          <w:b/>
          <w:sz w:val="28"/>
          <w:szCs w:val="28"/>
        </w:rPr>
        <w:t>, В. И. Основы государственного и муниципального управления: учебник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Cambria" w:hAnsi="Cambria"/>
          <w:b/>
          <w:sz w:val="28"/>
          <w:szCs w:val="28"/>
        </w:rPr>
        <w:t>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>: ЭКЗАМЕН, 2007.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9E15BF" w:rsidRDefault="009E15BF" w:rsidP="009E15BF">
      <w:pPr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proofErr w:type="gramStart"/>
      <w:r w:rsidRPr="00114D28">
        <w:rPr>
          <w:rFonts w:ascii="Times New Roman" w:hAnsi="Times New Roman"/>
          <w:sz w:val="24"/>
          <w:szCs w:val="24"/>
        </w:rPr>
        <w:t xml:space="preserve">В учебнике профессора В.И. </w:t>
      </w:r>
      <w:proofErr w:type="spellStart"/>
      <w:r w:rsidRPr="00114D28">
        <w:rPr>
          <w:rFonts w:ascii="Times New Roman" w:hAnsi="Times New Roman"/>
          <w:sz w:val="24"/>
          <w:szCs w:val="24"/>
        </w:rPr>
        <w:t>Кнорри</w:t>
      </w:r>
      <w:r w:rsidR="00D17BA3">
        <w:rPr>
          <w:rFonts w:ascii="Times New Roman" w:hAnsi="Times New Roman"/>
          <w:sz w:val="24"/>
          <w:szCs w:val="24"/>
        </w:rPr>
        <w:t>н</w:t>
      </w:r>
      <w:r w:rsidRPr="00114D28">
        <w:rPr>
          <w:rFonts w:ascii="Times New Roman" w:hAnsi="Times New Roman"/>
          <w:sz w:val="24"/>
          <w:szCs w:val="24"/>
        </w:rPr>
        <w:t>га</w:t>
      </w:r>
      <w:proofErr w:type="spellEnd"/>
      <w:r w:rsidRPr="00114D28">
        <w:rPr>
          <w:rFonts w:ascii="Times New Roman" w:hAnsi="Times New Roman"/>
          <w:sz w:val="24"/>
          <w:szCs w:val="24"/>
        </w:rPr>
        <w:t>, академика Международной академии наук (ФРГ), рассматривается государство как управляющая система — функции, методы, принципы и структура государственного управления на федеральном и региональном уровнях.</w:t>
      </w:r>
      <w:proofErr w:type="gramEnd"/>
      <w:r w:rsidRPr="00114D28">
        <w:rPr>
          <w:rFonts w:ascii="Times New Roman" w:hAnsi="Times New Roman"/>
          <w:sz w:val="24"/>
          <w:szCs w:val="24"/>
        </w:rPr>
        <w:t xml:space="preserve"> Впервые в отечественной и зарубежной литературе сформулированы основные принципы государственного управления. Представлен механизм государственного регулирования социальной сферы, основных отраслей народного хозяйства в условиях вооруженных конфликтов, техногенных и природных чрезвычайных ситуаций.</w:t>
      </w:r>
      <w:r w:rsidRPr="00114D28">
        <w:rPr>
          <w:rFonts w:ascii="Times New Roman" w:hAnsi="Times New Roman"/>
          <w:sz w:val="24"/>
          <w:szCs w:val="24"/>
        </w:rPr>
        <w:br/>
        <w:t>Учебник ориентирован на самую широкую аудиторию: студентов, аспирантов и преподавателей вузов, специалистов в области государственного и муниципального управления.</w:t>
      </w:r>
    </w:p>
    <w:p w:rsidR="00D17BA3" w:rsidRDefault="00D17BA3" w:rsidP="00546803">
      <w:pPr>
        <w:jc w:val="both"/>
        <w:rPr>
          <w:rFonts w:ascii="Times New Roman" w:hAnsi="Times New Roman"/>
          <w:sz w:val="24"/>
          <w:szCs w:val="24"/>
        </w:rPr>
      </w:pPr>
    </w:p>
    <w:p w:rsidR="00D17BA3" w:rsidRDefault="00D17BA3" w:rsidP="00546803">
      <w:pPr>
        <w:jc w:val="both"/>
        <w:rPr>
          <w:rFonts w:ascii="Times New Roman" w:hAnsi="Times New Roman"/>
          <w:sz w:val="24"/>
          <w:szCs w:val="24"/>
        </w:rPr>
      </w:pPr>
    </w:p>
    <w:p w:rsidR="00D17BA3" w:rsidRDefault="00D17BA3" w:rsidP="00546803">
      <w:pPr>
        <w:jc w:val="both"/>
        <w:rPr>
          <w:rFonts w:ascii="Times New Roman" w:hAnsi="Times New Roman"/>
          <w:sz w:val="24"/>
          <w:szCs w:val="24"/>
        </w:rPr>
      </w:pPr>
    </w:p>
    <w:p w:rsidR="00D17BA3" w:rsidRDefault="00D17BA3" w:rsidP="00546803">
      <w:pPr>
        <w:jc w:val="both"/>
        <w:rPr>
          <w:rFonts w:ascii="Times New Roman" w:hAnsi="Times New Roman"/>
          <w:sz w:val="24"/>
          <w:szCs w:val="24"/>
        </w:rPr>
      </w:pPr>
    </w:p>
    <w:p w:rsidR="00D17BA3" w:rsidRDefault="00D17BA3" w:rsidP="00546803">
      <w:pPr>
        <w:jc w:val="both"/>
        <w:rPr>
          <w:rFonts w:ascii="Times New Roman" w:hAnsi="Times New Roman"/>
          <w:sz w:val="24"/>
          <w:szCs w:val="24"/>
        </w:rPr>
      </w:pPr>
    </w:p>
    <w:p w:rsidR="00546803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A05F11">
        <w:rPr>
          <w:rFonts w:ascii="Cambria" w:hAnsi="Cambr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2448" behindDoc="1" locked="0" layoutInCell="1" allowOverlap="1" wp14:anchorId="5783021A" wp14:editId="57F47C35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1646555" cy="2159635"/>
            <wp:effectExtent l="0" t="0" r="0" b="0"/>
            <wp:wrapThrough wrapText="bothSides">
              <wp:wrapPolygon edited="0">
                <wp:start x="0" y="1524"/>
                <wp:lineTo x="0" y="19434"/>
                <wp:lineTo x="21242" y="19434"/>
                <wp:lineTo x="21242" y="1524"/>
                <wp:lineTo x="0" y="1524"/>
              </wp:wrapPolygon>
            </wp:wrapThrough>
            <wp:docPr id="74" name="Рисунок 74" descr="http://www.kmbook.ru/files/imagecache/product/ebooks/271/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mbook.ru/files/imagecache/product/ebooks/271/349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803" w:rsidRPr="00A05F11" w:rsidRDefault="00546803" w:rsidP="00546803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sz w:val="28"/>
          <w:szCs w:val="28"/>
        </w:rPr>
        <w:t xml:space="preserve">Ларин, А.Ю. Теория государства и права. Учебник для вузов [Электронный ресурс]. – М.: Книжный мир, 2010. - 1 </w:t>
      </w:r>
      <w:proofErr w:type="spellStart"/>
      <w:r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 (CD-ROM).</w:t>
      </w:r>
    </w:p>
    <w:p w:rsidR="00546803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FD2224">
        <w:rPr>
          <w:rFonts w:ascii="Times New Roman" w:hAnsi="Times New Roman"/>
          <w:sz w:val="24"/>
          <w:szCs w:val="24"/>
        </w:rPr>
        <w:t>В учебнике в соответствии с Государственным образовательным стандартом и программой учебного курса «Теория государства и права» изложены предмет, методы, основные тенденции развитии науки о государстве и праве, ее современное состояние и преследуемые ею цели, а также пути их достижения. Раскрываются основные понятия и категории этой фунда</w:t>
      </w:r>
      <w:r>
        <w:rPr>
          <w:rFonts w:ascii="Times New Roman" w:hAnsi="Times New Roman"/>
          <w:sz w:val="24"/>
          <w:szCs w:val="24"/>
        </w:rPr>
        <w:t xml:space="preserve">ментальной юридической науки. </w:t>
      </w:r>
      <w:r w:rsidRPr="00FD2224">
        <w:rPr>
          <w:rFonts w:ascii="Times New Roman" w:hAnsi="Times New Roman"/>
          <w:sz w:val="24"/>
          <w:szCs w:val="24"/>
        </w:rPr>
        <w:t>Детально излагается о происхождении государства, его сущности, содержании, формах, политической системе общества, о нормах и источниках права, о системе права и системе законодательства,</w:t>
      </w:r>
      <w:r>
        <w:rPr>
          <w:rFonts w:ascii="Times New Roman" w:hAnsi="Times New Roman"/>
          <w:sz w:val="24"/>
          <w:szCs w:val="24"/>
        </w:rPr>
        <w:t xml:space="preserve"> юридической ответственности.</w:t>
      </w:r>
      <w:r>
        <w:rPr>
          <w:rFonts w:ascii="Times New Roman" w:hAnsi="Times New Roman"/>
          <w:sz w:val="24"/>
          <w:szCs w:val="24"/>
        </w:rPr>
        <w:br/>
      </w:r>
      <w:r w:rsidRPr="00FD2224">
        <w:rPr>
          <w:rFonts w:ascii="Times New Roman" w:hAnsi="Times New Roman"/>
          <w:sz w:val="24"/>
          <w:szCs w:val="24"/>
        </w:rPr>
        <w:t>Для студентов, аспирантов и преподавателей юридических вузов и факультетов, научных работников, сотрудников органов исполнительной власти, практикующих юристов.</w:t>
      </w:r>
    </w:p>
    <w:p w:rsidR="00D17BA3" w:rsidRDefault="00D17BA3" w:rsidP="00546803">
      <w:pPr>
        <w:jc w:val="both"/>
        <w:rPr>
          <w:rFonts w:ascii="Times New Roman" w:hAnsi="Times New Roman"/>
          <w:sz w:val="24"/>
          <w:szCs w:val="24"/>
        </w:rPr>
      </w:pPr>
    </w:p>
    <w:p w:rsidR="009E15BF" w:rsidRDefault="009E15BF" w:rsidP="009E15BF">
      <w:pPr>
        <w:jc w:val="both"/>
        <w:rPr>
          <w:rFonts w:ascii="Cambria" w:hAnsi="Cambria"/>
          <w:b/>
          <w:sz w:val="28"/>
          <w:szCs w:val="28"/>
        </w:rPr>
      </w:pPr>
      <w:r w:rsidRPr="009C76C7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 wp14:anchorId="1FFDD270" wp14:editId="677EDAFE">
            <wp:simplePos x="0" y="0"/>
            <wp:positionH relativeFrom="column">
              <wp:posOffset>43815</wp:posOffset>
            </wp:positionH>
            <wp:positionV relativeFrom="paragraph">
              <wp:posOffset>130175</wp:posOffset>
            </wp:positionV>
            <wp:extent cx="190500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84" y="21386"/>
                <wp:lineTo x="21384" y="0"/>
                <wp:lineTo x="0" y="0"/>
              </wp:wrapPolygon>
            </wp:wrapThrough>
            <wp:docPr id="85" name="Рисунок 85" descr="Прокурорский надзор. Курс лекций и практик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курорский надзор. Курс лекций и практику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6C7">
        <w:rPr>
          <w:rFonts w:ascii="Cambria" w:hAnsi="Cambria"/>
          <w:b/>
          <w:sz w:val="28"/>
          <w:szCs w:val="28"/>
        </w:rPr>
        <w:t>Прокурорский надзор. Курс лекций и практикум: учебник</w:t>
      </w: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Cambria" w:hAnsi="Cambria"/>
          <w:b/>
          <w:sz w:val="28"/>
          <w:szCs w:val="28"/>
        </w:rPr>
        <w:t>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>: ЭКЗАМЕН, 2006.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870404" w:rsidRDefault="009E15BF" w:rsidP="00870404">
      <w:pPr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"</w:t>
      </w:r>
      <w:r w:rsidRPr="00D17BA3">
        <w:rPr>
          <w:rFonts w:ascii="Times New Roman" w:hAnsi="Times New Roman"/>
          <w:sz w:val="24"/>
          <w:szCs w:val="24"/>
        </w:rPr>
        <w:t>Прокурорский надзор" (издание седьмое, переработанное и дополненное) - книга, которая адресована студентам, аспирантам и преподавателям юридических вузов и факультетов, а также работникам прокуратуры, других правоохранительных органов, органов государственного контроля, органов власти субъектов РФ и местного самоуправления, взаимодействующих с органами прокуратуры по вопросам укрепления законности и правопорядка. Издание включает в себя 22 лекции и практикум. Подготовлено в соответствии с новыми государственными стандартами для вузов, позволяет в полной мере освоить дисциплину "Прокурорский надзор", а также закрепить теоретические знания на конкретных примерах, приведенных в разделе "Практикум".</w:t>
      </w:r>
    </w:p>
    <w:p w:rsidR="00D17BA3" w:rsidRPr="00D17BA3" w:rsidRDefault="00D17BA3" w:rsidP="00870404">
      <w:pPr>
        <w:jc w:val="both"/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9E15BF" w:rsidRDefault="009E15BF" w:rsidP="009E15BF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9E15BF">
        <w:rPr>
          <w:rFonts w:asciiTheme="majorHAnsi" w:hAnsiTheme="majorHAnsi"/>
          <w:b/>
          <w:color w:val="403152" w:themeColor="accent4" w:themeShade="80"/>
          <w:sz w:val="40"/>
          <w:szCs w:val="40"/>
        </w:rPr>
        <w:t>Образование. Педагогическая наука</w:t>
      </w:r>
    </w:p>
    <w:p w:rsidR="009E15BF" w:rsidRPr="00D17BA3" w:rsidRDefault="009E15BF" w:rsidP="009E15BF">
      <w:pPr>
        <w:jc w:val="center"/>
        <w:rPr>
          <w:rFonts w:asciiTheme="majorHAnsi" w:hAnsiTheme="majorHAnsi"/>
          <w:b/>
          <w:color w:val="403152" w:themeColor="accent4" w:themeShade="80"/>
        </w:rPr>
      </w:pPr>
    </w:p>
    <w:p w:rsidR="009E15BF" w:rsidRDefault="009E15BF" w:rsidP="009E15BF">
      <w:pPr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62020CC7" wp14:editId="03B10F7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20000" cy="1908000"/>
            <wp:effectExtent l="0" t="0" r="0" b="0"/>
            <wp:wrapThrough wrapText="bothSides">
              <wp:wrapPolygon edited="0">
                <wp:start x="0" y="0"/>
                <wp:lineTo x="0" y="21356"/>
                <wp:lineTo x="21354" y="21356"/>
                <wp:lineTo x="21354" y="0"/>
                <wp:lineTo x="0" y="0"/>
              </wp:wrapPolygon>
            </wp:wrapThrough>
            <wp:docPr id="87" name="Рисунок 87" descr="Детям лучше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ям лучшее.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403">
        <w:rPr>
          <w:rFonts w:ascii="Cambria" w:hAnsi="Cambria"/>
          <w:b/>
          <w:sz w:val="28"/>
          <w:szCs w:val="28"/>
        </w:rPr>
        <w:t>Волшебный сон. Развивающая игра для детей по мотивам русских народных сказок</w:t>
      </w:r>
      <w:r>
        <w:rPr>
          <w:rFonts w:ascii="Cambria" w:hAnsi="Cambria"/>
          <w:b/>
          <w:sz w:val="28"/>
          <w:szCs w:val="28"/>
        </w:rPr>
        <w:t xml:space="preserve">. </w:t>
      </w:r>
      <w:r>
        <w:rPr>
          <w:rFonts w:ascii="Cambria" w:hAnsi="Cambria"/>
          <w:b/>
          <w:sz w:val="28"/>
          <w:szCs w:val="28"/>
        </w:rPr>
        <w:t>–</w:t>
      </w:r>
      <w:r w:rsidRPr="008E7403">
        <w:rPr>
          <w:rFonts w:ascii="Cambria" w:hAnsi="Cambria"/>
          <w:b/>
          <w:sz w:val="28"/>
          <w:szCs w:val="28"/>
        </w:rPr>
        <w:t xml:space="preserve"> </w:t>
      </w:r>
      <w:r w:rsidRPr="00392C07">
        <w:rPr>
          <w:rFonts w:ascii="Cambria" w:hAnsi="Cambria"/>
          <w:b/>
          <w:sz w:val="28"/>
          <w:szCs w:val="28"/>
        </w:rPr>
        <w:t>М.: Студия АРДИС.</w:t>
      </w:r>
      <w:r>
        <w:rPr>
          <w:rFonts w:ascii="Cambria" w:hAnsi="Cambria"/>
          <w:b/>
          <w:sz w:val="28"/>
          <w:szCs w:val="28"/>
        </w:rPr>
        <w:t xml:space="preserve"> </w:t>
      </w:r>
      <w:r w:rsidRPr="00392C07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392C0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392C07">
        <w:rPr>
          <w:rFonts w:ascii="Cambria" w:hAnsi="Cambria"/>
          <w:b/>
          <w:sz w:val="28"/>
          <w:szCs w:val="28"/>
        </w:rPr>
        <w:t>.о</w:t>
      </w:r>
      <w:proofErr w:type="gramEnd"/>
      <w:r w:rsidRPr="00392C0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392C07">
        <w:rPr>
          <w:rFonts w:ascii="Cambria" w:hAnsi="Cambria"/>
          <w:b/>
          <w:sz w:val="28"/>
          <w:szCs w:val="28"/>
        </w:rPr>
        <w:t xml:space="preserve"> (CD-ROM).</w:t>
      </w:r>
    </w:p>
    <w:p w:rsidR="009E15BF" w:rsidRDefault="009E15BF" w:rsidP="009E15BF">
      <w:pPr>
        <w:jc w:val="both"/>
        <w:rPr>
          <w:rFonts w:ascii="Times New Roman" w:hAnsi="Times New Roman"/>
          <w:sz w:val="24"/>
          <w:szCs w:val="24"/>
        </w:rPr>
      </w:pPr>
      <w:r w:rsidRPr="008E7403">
        <w:rPr>
          <w:rFonts w:ascii="Times New Roman" w:hAnsi="Times New Roman"/>
          <w:sz w:val="24"/>
          <w:szCs w:val="24"/>
        </w:rPr>
        <w:t>Увлекательная мультипликационная игра, которую сопровождает замечательная симфоническая музыка</w:t>
      </w:r>
      <w:r>
        <w:rPr>
          <w:rFonts w:ascii="Times New Roman" w:hAnsi="Times New Roman"/>
          <w:sz w:val="24"/>
          <w:szCs w:val="24"/>
        </w:rPr>
        <w:t>.</w:t>
      </w:r>
    </w:p>
    <w:p w:rsidR="009E15BF" w:rsidRDefault="009E15BF" w:rsidP="009E15BF">
      <w:pPr>
        <w:jc w:val="both"/>
        <w:rPr>
          <w:rFonts w:ascii="Times New Roman" w:hAnsi="Times New Roman"/>
          <w:sz w:val="24"/>
          <w:szCs w:val="24"/>
        </w:rPr>
      </w:pPr>
    </w:p>
    <w:p w:rsidR="00870404" w:rsidRDefault="00870404" w:rsidP="00870404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D17BA3" w:rsidRDefault="00D17BA3" w:rsidP="00870404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870404" w:rsidRPr="00546803" w:rsidRDefault="00546803" w:rsidP="00546803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546803">
        <w:rPr>
          <w:rFonts w:asciiTheme="majorHAnsi" w:hAnsiTheme="majorHAnsi"/>
          <w:b/>
          <w:color w:val="403152" w:themeColor="accent4" w:themeShade="80"/>
          <w:sz w:val="40"/>
          <w:szCs w:val="40"/>
        </w:rPr>
        <w:lastRenderedPageBreak/>
        <w:t xml:space="preserve">Филологические науки </w:t>
      </w:r>
    </w:p>
    <w:p w:rsidR="000576D4" w:rsidRDefault="000576D4" w:rsidP="00113F52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546803" w:rsidRPr="008D6A40" w:rsidRDefault="00546803" w:rsidP="00546803">
      <w:pPr>
        <w:jc w:val="both"/>
        <w:rPr>
          <w:rFonts w:ascii="Cambria" w:hAnsi="Cambria"/>
          <w:b/>
          <w:sz w:val="28"/>
          <w:szCs w:val="28"/>
        </w:rPr>
      </w:pPr>
      <w:r w:rsidRPr="008D6A40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 wp14:anchorId="2DAC3728" wp14:editId="42CCD28C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19716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496" y="21495"/>
                <wp:lineTo x="21496" y="0"/>
                <wp:lineTo x="0" y="0"/>
              </wp:wrapPolygon>
            </wp:wrapThrough>
            <wp:docPr id="76" name="Рисунок 76" descr="http://www.uchmag.ru/upload/catalog/posob/_/v/_v-285_/cover_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chmag.ru/upload/catalog/posob/_/v/_v-285_/cover_image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A40">
        <w:rPr>
          <w:rFonts w:ascii="Cambria" w:hAnsi="Cambria"/>
          <w:b/>
          <w:sz w:val="28"/>
          <w:szCs w:val="28"/>
        </w:rPr>
        <w:t>Русский язык. 5 класс. Универсальный мультимедийный тренажёр</w:t>
      </w:r>
      <w:r>
        <w:rPr>
          <w:rFonts w:ascii="Cambria" w:hAnsi="Cambria"/>
          <w:b/>
          <w:sz w:val="28"/>
          <w:szCs w:val="28"/>
        </w:rPr>
        <w:t xml:space="preserve"> [Электронный ресурс]</w:t>
      </w:r>
      <w:r w:rsidRPr="008D6A40">
        <w:rPr>
          <w:rFonts w:ascii="Cambria" w:hAnsi="Cambria"/>
          <w:b/>
          <w:sz w:val="28"/>
          <w:szCs w:val="28"/>
        </w:rPr>
        <w:t>. – М.: ЭКЗАМЕН, 2011.</w:t>
      </w:r>
      <w:r w:rsidRPr="009E673C">
        <w:rPr>
          <w:rFonts w:ascii="Cambria" w:hAnsi="Cambria"/>
          <w:b/>
          <w:sz w:val="28"/>
          <w:szCs w:val="28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546803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8D6A40">
        <w:rPr>
          <w:rFonts w:ascii="Times New Roman" w:hAnsi="Times New Roman"/>
          <w:sz w:val="24"/>
          <w:szCs w:val="24"/>
        </w:rPr>
        <w:t>Универсальный мультимедийный тренажёр составлен в соответствии с новым образовательным стандартом (второго поколения) на базе всех существующих программ по русскому языку для пятого класса средней школы.</w:t>
      </w:r>
      <w:r w:rsidRPr="008D6A40">
        <w:rPr>
          <w:rFonts w:ascii="Times New Roman" w:hAnsi="Times New Roman"/>
          <w:sz w:val="24"/>
          <w:szCs w:val="24"/>
        </w:rPr>
        <w:br/>
        <w:t>Мультимедийный тренажёр обеспечивает возможность тренировки ребёнка в знании русского языка в режимах обучения и самоподготовки, а также позволяет производить контроль его знаний по любому разделу.</w:t>
      </w:r>
      <w:r w:rsidRPr="008D6A40">
        <w:rPr>
          <w:rFonts w:ascii="Times New Roman" w:hAnsi="Times New Roman"/>
          <w:sz w:val="24"/>
          <w:szCs w:val="24"/>
        </w:rPr>
        <w:br/>
        <w:t xml:space="preserve">Содержит </w:t>
      </w:r>
      <w:proofErr w:type="spellStart"/>
      <w:r w:rsidRPr="008D6A40">
        <w:rPr>
          <w:rFonts w:ascii="Times New Roman" w:hAnsi="Times New Roman"/>
          <w:sz w:val="24"/>
          <w:szCs w:val="24"/>
        </w:rPr>
        <w:t>демонстрациоиные</w:t>
      </w:r>
      <w:proofErr w:type="spellEnd"/>
      <w:r w:rsidRPr="008D6A40">
        <w:rPr>
          <w:rFonts w:ascii="Times New Roman" w:hAnsi="Times New Roman"/>
          <w:sz w:val="24"/>
          <w:szCs w:val="24"/>
        </w:rPr>
        <w:t xml:space="preserve"> материалы по всем изучаемым темам.</w:t>
      </w:r>
      <w:r w:rsidRPr="008D6A40">
        <w:rPr>
          <w:rFonts w:ascii="Times New Roman" w:hAnsi="Times New Roman"/>
          <w:sz w:val="24"/>
          <w:szCs w:val="24"/>
        </w:rPr>
        <w:br/>
        <w:t>Удобная навигация, понятный интерфейс позволяют применять тренажёр, как на домашнем компьютере, так и в классе при использовании интерактивной доски.</w:t>
      </w:r>
    </w:p>
    <w:p w:rsidR="000576D4" w:rsidRDefault="000576D4" w:rsidP="00113F52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546803" w:rsidRDefault="00546803" w:rsidP="00546803">
      <w:pPr>
        <w:jc w:val="both"/>
        <w:rPr>
          <w:rFonts w:ascii="Cambria" w:hAnsi="Cambria"/>
          <w:b/>
          <w:sz w:val="28"/>
          <w:szCs w:val="28"/>
        </w:rPr>
      </w:pPr>
      <w:r w:rsidRPr="0048497B">
        <w:rPr>
          <w:rFonts w:ascii="Tahoma" w:hAnsi="Tahoma" w:cs="Tahoma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758592" behindDoc="1" locked="0" layoutInCell="1" allowOverlap="1" wp14:anchorId="36CB670C" wp14:editId="343CFB65">
            <wp:simplePos x="0" y="0"/>
            <wp:positionH relativeFrom="column">
              <wp:posOffset>-3810</wp:posOffset>
            </wp:positionH>
            <wp:positionV relativeFrom="paragraph">
              <wp:posOffset>-46990</wp:posOffset>
            </wp:positionV>
            <wp:extent cx="1907540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hrough>
            <wp:docPr id="77" name="Рисунок 77" descr=" Сочинения по литературе 10 класс CD-ROM. Банк сочинений 20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Сочинения по литературе 10 класс CD-ROM. Банк сочинений 2009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C79">
        <w:rPr>
          <w:rFonts w:ascii="Cambria" w:hAnsi="Cambria"/>
          <w:b/>
          <w:sz w:val="28"/>
          <w:szCs w:val="28"/>
        </w:rPr>
        <w:t>Сочинения по литературе 10 класс</w:t>
      </w:r>
      <w:r>
        <w:rPr>
          <w:rFonts w:ascii="Cambria" w:hAnsi="Cambria"/>
          <w:b/>
          <w:sz w:val="28"/>
          <w:szCs w:val="28"/>
        </w:rPr>
        <w:t xml:space="preserve"> [Электронный ресурс]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</w:t>
      </w:r>
      <w:r w:rsidRPr="00E26C79">
        <w:rPr>
          <w:rFonts w:ascii="Cambria" w:hAnsi="Cambria"/>
          <w:b/>
          <w:sz w:val="28"/>
          <w:szCs w:val="28"/>
        </w:rPr>
        <w:t xml:space="preserve">– Саратов: Научная книга, 2009.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0576D4" w:rsidRPr="00D17BA3" w:rsidRDefault="00546803" w:rsidP="00113F52">
      <w:pPr>
        <w:jc w:val="both"/>
        <w:rPr>
          <w:rFonts w:ascii="Times New Roman" w:hAnsi="Times New Roman"/>
          <w:sz w:val="24"/>
          <w:szCs w:val="24"/>
        </w:rPr>
      </w:pPr>
      <w:r w:rsidRPr="00114D28">
        <w:rPr>
          <w:rFonts w:ascii="Times New Roman" w:hAnsi="Times New Roman"/>
          <w:sz w:val="24"/>
          <w:szCs w:val="24"/>
        </w:rPr>
        <w:t>В твоей жизни и так немало трудностей, а тут еще намечается сочинение в школе. Чтобы у тебя не возникло проблемы «отцов и детей», воспользуйся этим диском, который предоставит всю необходимую информацию и поможет написать отличное сочинение! Это не просто шпаргалка, а возможность оттолкнуться от чужого опыта. Представленные материалы позволят написать творческую работу и отразить свой взгляд на произведение. Более 10 тем по каждому автору Сочинения по литературе XIX в. Сочинения по прозаическим и поэтическим произведениям Нешаблонные работы Широкий выбор тем Удобный интерфейс Быстрый поиск Минимальные системные требования: Диск также поможет абитуриентам подготовиться к сдаче выпускных и вступительных экзаменов и будет полезен учителям при рассмотрении тем классической и современной русской литературы. Особенности продукта: Сборник создан на основе материалов литературного агентства «Научная книга» специально для учащихся 10 классов с учетом школьной программы.</w:t>
      </w:r>
    </w:p>
    <w:p w:rsidR="00982DED" w:rsidRDefault="00982DED" w:rsidP="00982DED">
      <w:pPr>
        <w:jc w:val="both"/>
        <w:rPr>
          <w:rFonts w:ascii="Cambria" w:hAnsi="Cambria"/>
          <w:b/>
          <w:sz w:val="28"/>
          <w:szCs w:val="28"/>
        </w:rPr>
      </w:pPr>
    </w:p>
    <w:p w:rsidR="00982DED" w:rsidRDefault="00982DED" w:rsidP="00982DED">
      <w:pPr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2B03A63E" wp14:editId="460D5AC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3352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466" y="21330"/>
                <wp:lineTo x="21466" y="0"/>
                <wp:lineTo x="0" y="0"/>
              </wp:wrapPolygon>
            </wp:wrapThrough>
            <wp:docPr id="84" name="Рисунок 84" descr="http://textbook.ru/static/book/112/textbook/big/11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xtbook.ru/static/book/112/textbook/big/11267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sz w:val="28"/>
          <w:szCs w:val="28"/>
        </w:rPr>
        <w:t>Школа грамоты. Пособие для младших школьников 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>:</w:t>
      </w:r>
      <w:r>
        <w:t xml:space="preserve"> </w:t>
      </w:r>
      <w:hyperlink r:id="rId42" w:history="1">
        <w:r w:rsidRPr="00407321">
          <w:rPr>
            <w:rFonts w:ascii="Cambria" w:hAnsi="Cambria"/>
            <w:b/>
            <w:sz w:val="28"/>
            <w:szCs w:val="28"/>
          </w:rPr>
          <w:t>1С Мультимедиа</w:t>
        </w:r>
      </w:hyperlink>
      <w:r>
        <w:rPr>
          <w:rFonts w:ascii="Cambria" w:hAnsi="Cambria"/>
          <w:b/>
          <w:sz w:val="28"/>
          <w:szCs w:val="28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982DED" w:rsidRPr="00D17BA3" w:rsidRDefault="00982DED" w:rsidP="00113F52">
      <w:pPr>
        <w:jc w:val="both"/>
        <w:rPr>
          <w:rFonts w:ascii="Times New Roman" w:hAnsi="Times New Roman"/>
          <w:sz w:val="24"/>
          <w:szCs w:val="24"/>
        </w:rPr>
      </w:pPr>
      <w:r w:rsidRPr="00407321">
        <w:rPr>
          <w:rFonts w:ascii="Times New Roman" w:hAnsi="Times New Roman"/>
          <w:sz w:val="24"/>
          <w:szCs w:val="24"/>
        </w:rPr>
        <w:t>Пользователям предлагается интерактивное пособие для учащихся младших классов, знакомящее их с буквами, правописанием слов и основными правилами пунктуации. Тренажёр пособия имеет три режима работы (первые два используются во время учебного процесса).</w:t>
      </w:r>
    </w:p>
    <w:p w:rsidR="00982DED" w:rsidRDefault="00982DED" w:rsidP="00113F52">
      <w:pPr>
        <w:jc w:val="both"/>
        <w:rPr>
          <w:rFonts w:ascii="Tahoma" w:hAnsi="Tahoma" w:cs="Tahoma"/>
          <w:color w:val="444444"/>
          <w:sz w:val="21"/>
          <w:szCs w:val="21"/>
          <w:shd w:val="clear" w:color="auto" w:fill="FCFCFC"/>
        </w:rPr>
      </w:pPr>
    </w:p>
    <w:p w:rsidR="00546803" w:rsidRPr="00546803" w:rsidRDefault="00546803" w:rsidP="00002863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546803">
        <w:rPr>
          <w:rFonts w:asciiTheme="majorHAnsi" w:hAnsiTheme="majorHAnsi"/>
          <w:b/>
          <w:color w:val="403152" w:themeColor="accent4" w:themeShade="80"/>
          <w:sz w:val="40"/>
          <w:szCs w:val="40"/>
        </w:rPr>
        <w:lastRenderedPageBreak/>
        <w:t>Психология</w:t>
      </w:r>
    </w:p>
    <w:p w:rsidR="00546803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347B64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26F35C1B" wp14:editId="61214775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050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384" y="21493"/>
                <wp:lineTo x="21384" y="0"/>
                <wp:lineTo x="0" y="0"/>
              </wp:wrapPolygon>
            </wp:wrapThrough>
            <wp:docPr id="78" name="Рисунок 78" descr="http://img.myklad.net/big/3r3Z1cjeq7Gh1KXSorCfmqKTfKCL1JWed9CnkNR6h6fHZM6rrGZqocu81w/vagin-igor-psixotexniki-razvitiya-uverennosti-v-sebe-udachlivosti-yeksklyuzivnos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yklad.net/big/3r3Z1cjeq7Gh1KXSorCfmqKTfKCL1JWed9CnkNR6h6fHZM6rrGZqocu81w/vagin-igor-psixotexniki-razvitiya-uverennosti-v-sebe-udachlivosti-yeksklyuzivnosti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B64">
        <w:rPr>
          <w:rFonts w:ascii="Cambria" w:hAnsi="Cambria"/>
          <w:b/>
          <w:sz w:val="28"/>
          <w:szCs w:val="28"/>
        </w:rPr>
        <w:t>Вагин, И.О. Психотехники развития уверенности в себе, удачливости, эксклюзивности: аудиокнига</w:t>
      </w:r>
      <w:r>
        <w:rPr>
          <w:rFonts w:ascii="Cambria" w:hAnsi="Cambria"/>
          <w:b/>
          <w:sz w:val="28"/>
          <w:szCs w:val="28"/>
        </w:rPr>
        <w:t xml:space="preserve">. </w:t>
      </w:r>
      <w:r w:rsidR="009E15BF">
        <w:rPr>
          <w:rFonts w:ascii="Cambria" w:hAnsi="Cambria"/>
          <w:b/>
          <w:sz w:val="28"/>
          <w:szCs w:val="28"/>
        </w:rPr>
        <w:t>–</w:t>
      </w:r>
      <w:r w:rsidRPr="00E93357">
        <w:rPr>
          <w:rFonts w:ascii="Cambria" w:hAnsi="Cambria"/>
          <w:b/>
          <w:sz w:val="28"/>
          <w:szCs w:val="28"/>
        </w:rPr>
        <w:t xml:space="preserve"> М.: Студия АРДИС</w:t>
      </w:r>
      <w:r>
        <w:rPr>
          <w:rFonts w:ascii="Cambria" w:hAnsi="Cambria"/>
          <w:b/>
          <w:sz w:val="28"/>
          <w:szCs w:val="28"/>
        </w:rPr>
        <w:t>, 2007</w:t>
      </w:r>
      <w:r w:rsidRPr="00E93357">
        <w:rPr>
          <w:rFonts w:ascii="Cambria" w:hAnsi="Cambria"/>
          <w:b/>
          <w:sz w:val="28"/>
          <w:szCs w:val="28"/>
        </w:rPr>
        <w:t xml:space="preserve">. – 1 </w:t>
      </w:r>
      <w:proofErr w:type="spellStart"/>
      <w:r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E93357">
        <w:rPr>
          <w:rFonts w:ascii="Cambria" w:hAnsi="Cambria"/>
          <w:b/>
          <w:sz w:val="28"/>
          <w:szCs w:val="28"/>
        </w:rPr>
        <w:t xml:space="preserve"> (CD-ROM).</w:t>
      </w:r>
    </w:p>
    <w:p w:rsidR="00546803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347B64">
        <w:rPr>
          <w:rFonts w:ascii="Times New Roman" w:hAnsi="Times New Roman"/>
          <w:sz w:val="24"/>
          <w:szCs w:val="24"/>
        </w:rPr>
        <w:t xml:space="preserve">Известный врач-психотерапевт, бизнес-тренер, кандидат медицинских наук Игорь Вагин предлагает специальные комплексы упражнений </w:t>
      </w:r>
      <w:r w:rsidR="009E15BF">
        <w:rPr>
          <w:rFonts w:ascii="Times New Roman" w:hAnsi="Times New Roman"/>
          <w:sz w:val="24"/>
          <w:szCs w:val="24"/>
        </w:rPr>
        <w:t>–</w:t>
      </w:r>
      <w:r w:rsidRPr="00347B64">
        <w:rPr>
          <w:rFonts w:ascii="Times New Roman" w:hAnsi="Times New Roman"/>
          <w:sz w:val="24"/>
          <w:szCs w:val="24"/>
        </w:rPr>
        <w:t xml:space="preserve"> психотехники </w:t>
      </w:r>
      <w:r w:rsidR="009E15BF">
        <w:rPr>
          <w:rFonts w:ascii="Times New Roman" w:hAnsi="Times New Roman"/>
          <w:sz w:val="24"/>
          <w:szCs w:val="24"/>
        </w:rPr>
        <w:t>–</w:t>
      </w:r>
      <w:r w:rsidRPr="00347B64">
        <w:rPr>
          <w:rFonts w:ascii="Times New Roman" w:hAnsi="Times New Roman"/>
          <w:sz w:val="24"/>
          <w:szCs w:val="24"/>
        </w:rPr>
        <w:t xml:space="preserve"> эффективные психотерапевтические методики, которые позволят Вам контролировать свое эмоциональное состояние. </w:t>
      </w:r>
    </w:p>
    <w:p w:rsidR="000571A4" w:rsidRPr="009E673C" w:rsidRDefault="000571A4" w:rsidP="00EE0110">
      <w:pPr>
        <w:jc w:val="both"/>
        <w:rPr>
          <w:rFonts w:ascii="Times New Roman" w:hAnsi="Times New Roman"/>
          <w:sz w:val="24"/>
          <w:szCs w:val="24"/>
        </w:rPr>
      </w:pPr>
    </w:p>
    <w:p w:rsidR="009C76C7" w:rsidRDefault="009C76C7" w:rsidP="000571A4">
      <w:pPr>
        <w:jc w:val="both"/>
        <w:rPr>
          <w:rFonts w:ascii="Arial" w:hAnsi="Arial" w:cs="Arial"/>
          <w:color w:val="003366"/>
          <w:sz w:val="20"/>
          <w:szCs w:val="20"/>
        </w:rPr>
      </w:pPr>
    </w:p>
    <w:p w:rsidR="00392C07" w:rsidRDefault="009E15BF" w:rsidP="009E15BF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9E15BF">
        <w:rPr>
          <w:rFonts w:asciiTheme="majorHAnsi" w:hAnsiTheme="majorHAnsi"/>
          <w:b/>
          <w:color w:val="403152" w:themeColor="accent4" w:themeShade="80"/>
          <w:sz w:val="40"/>
          <w:szCs w:val="40"/>
        </w:rPr>
        <w:t>Художественная литература. Произведения</w:t>
      </w:r>
    </w:p>
    <w:p w:rsidR="009E15BF" w:rsidRPr="00D17BA3" w:rsidRDefault="009E15BF" w:rsidP="009E15BF">
      <w:pPr>
        <w:jc w:val="center"/>
        <w:rPr>
          <w:rFonts w:asciiTheme="majorHAnsi" w:hAnsiTheme="majorHAnsi"/>
          <w:b/>
          <w:color w:val="403152" w:themeColor="accent4" w:themeShade="80"/>
          <w:sz w:val="16"/>
          <w:szCs w:val="16"/>
        </w:rPr>
      </w:pPr>
    </w:p>
    <w:p w:rsidR="009E15BF" w:rsidRDefault="009E15BF" w:rsidP="009E15BF">
      <w:pPr>
        <w:jc w:val="both"/>
        <w:rPr>
          <w:rFonts w:ascii="Cambria" w:hAnsi="Cambria"/>
          <w:b/>
          <w:sz w:val="28"/>
          <w:szCs w:val="28"/>
        </w:rPr>
      </w:pPr>
      <w:r w:rsidRPr="00BE5FC2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465A507A" wp14:editId="11CE2726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9050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84" y="21494"/>
                <wp:lineTo x="21384" y="0"/>
                <wp:lineTo x="0" y="0"/>
              </wp:wrapPolygon>
            </wp:wrapThrough>
            <wp:docPr id="89" name="Рисунок 89" descr="http://audioknigi-skachat.com/sites/default/files/styles/large/public/covers/iosif-brodskij-stixotvoreniya.jpg?itok=vCJaX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knigi-skachat.com/sites/default/files/styles/large/public/covers/iosif-brodskij-stixotvoreniya.jpg?itok=vCJaXAN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FC2">
        <w:rPr>
          <w:rFonts w:ascii="Cambria" w:hAnsi="Cambria"/>
          <w:b/>
          <w:sz w:val="28"/>
          <w:szCs w:val="28"/>
        </w:rPr>
        <w:t>Бродский, И. Стихотворения: аудиокнига</w:t>
      </w:r>
      <w:r>
        <w:rPr>
          <w:rFonts w:ascii="Cambria" w:hAnsi="Cambria"/>
          <w:b/>
          <w:sz w:val="28"/>
          <w:szCs w:val="28"/>
        </w:rPr>
        <w:t xml:space="preserve">. </w:t>
      </w:r>
      <w:r w:rsidRPr="00E93357">
        <w:rPr>
          <w:rFonts w:ascii="Cambria" w:hAnsi="Cambria"/>
          <w:b/>
          <w:sz w:val="28"/>
          <w:szCs w:val="28"/>
        </w:rPr>
        <w:t>- М.: Студия АРДИС</w:t>
      </w:r>
      <w:r>
        <w:rPr>
          <w:rFonts w:ascii="Cambria" w:hAnsi="Cambria"/>
          <w:b/>
          <w:sz w:val="28"/>
          <w:szCs w:val="28"/>
        </w:rPr>
        <w:t>, 2007</w:t>
      </w:r>
      <w:r w:rsidRPr="00E93357">
        <w:rPr>
          <w:rFonts w:ascii="Cambria" w:hAnsi="Cambria"/>
          <w:b/>
          <w:sz w:val="28"/>
          <w:szCs w:val="28"/>
        </w:rPr>
        <w:t xml:space="preserve">. – 1 </w:t>
      </w:r>
      <w:proofErr w:type="spellStart"/>
      <w:r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E93357">
        <w:rPr>
          <w:rFonts w:ascii="Cambria" w:hAnsi="Cambria"/>
          <w:b/>
          <w:sz w:val="28"/>
          <w:szCs w:val="28"/>
        </w:rPr>
        <w:t xml:space="preserve"> (CD-ROM).</w:t>
      </w:r>
    </w:p>
    <w:p w:rsidR="009E15BF" w:rsidRDefault="009E15BF" w:rsidP="009E15BF">
      <w:pPr>
        <w:jc w:val="both"/>
        <w:rPr>
          <w:rFonts w:ascii="Times New Roman" w:hAnsi="Times New Roman"/>
          <w:sz w:val="24"/>
          <w:szCs w:val="24"/>
        </w:rPr>
      </w:pPr>
      <w:r w:rsidRPr="00BE5FC2">
        <w:rPr>
          <w:rFonts w:ascii="Times New Roman" w:hAnsi="Times New Roman"/>
          <w:sz w:val="24"/>
          <w:szCs w:val="24"/>
        </w:rPr>
        <w:t>Авторское чтение стихов </w:t>
      </w:r>
      <w:r w:rsidRPr="00BE5FC2">
        <w:rPr>
          <w:rFonts w:ascii="Times New Roman" w:hAnsi="Times New Roman"/>
          <w:b/>
          <w:bCs/>
          <w:sz w:val="24"/>
          <w:szCs w:val="24"/>
        </w:rPr>
        <w:t>Бродского</w:t>
      </w:r>
      <w:r w:rsidRPr="00BE5FC2">
        <w:rPr>
          <w:rFonts w:ascii="Times New Roman" w:hAnsi="Times New Roman"/>
          <w:sz w:val="24"/>
          <w:szCs w:val="24"/>
        </w:rPr>
        <w:t> - абсолютное слияние личности и результата творчества. Записи, которые вы услышите, были сделаны по инициативе Льва Шилова в 1966 году.</w:t>
      </w:r>
    </w:p>
    <w:p w:rsidR="009E15BF" w:rsidRDefault="009E15BF" w:rsidP="009E15BF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</w:p>
    <w:p w:rsidR="009E15BF" w:rsidRDefault="009E15BF" w:rsidP="009E15BF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</w:p>
    <w:p w:rsidR="009E15BF" w:rsidRPr="00D17BA3" w:rsidRDefault="009E15BF" w:rsidP="009E15BF">
      <w:pPr>
        <w:jc w:val="center"/>
        <w:rPr>
          <w:rFonts w:asciiTheme="majorHAnsi" w:hAnsiTheme="majorHAnsi"/>
          <w:b/>
          <w:color w:val="403152" w:themeColor="accent4" w:themeShade="80"/>
          <w:sz w:val="16"/>
          <w:szCs w:val="16"/>
        </w:rPr>
      </w:pPr>
    </w:p>
    <w:p w:rsidR="009E15BF" w:rsidRDefault="009E15BF" w:rsidP="009E15BF">
      <w:pPr>
        <w:jc w:val="both"/>
        <w:rPr>
          <w:rFonts w:ascii="Cambria" w:hAnsi="Cambria"/>
          <w:b/>
          <w:sz w:val="28"/>
          <w:szCs w:val="28"/>
        </w:rPr>
      </w:pPr>
      <w:r w:rsidRPr="00E93357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12FFF355" wp14:editId="0026B1D0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902244" cy="1908000"/>
            <wp:effectExtent l="0" t="0" r="3175" b="0"/>
            <wp:wrapThrough wrapText="bothSides">
              <wp:wrapPolygon edited="0">
                <wp:start x="0" y="0"/>
                <wp:lineTo x="0" y="21356"/>
                <wp:lineTo x="21420" y="21356"/>
                <wp:lineTo x="21420" y="0"/>
                <wp:lineTo x="0" y="0"/>
              </wp:wrapPolygon>
            </wp:wrapThrough>
            <wp:docPr id="88" name="Рисунок 88" descr="Н.В.Гоголь. Ревизор. Радиоспектак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.В.Гоголь. Ревизор. Радиоспектакль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4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357">
        <w:rPr>
          <w:rFonts w:ascii="Cambria" w:hAnsi="Cambria"/>
          <w:b/>
          <w:sz w:val="28"/>
          <w:szCs w:val="28"/>
        </w:rPr>
        <w:t xml:space="preserve">Гоголь, Н.В. Ревизор: </w:t>
      </w:r>
      <w:proofErr w:type="spellStart"/>
      <w:r w:rsidRPr="00E93357">
        <w:rPr>
          <w:rFonts w:ascii="Cambria" w:hAnsi="Cambria"/>
          <w:b/>
          <w:sz w:val="28"/>
          <w:szCs w:val="28"/>
        </w:rPr>
        <w:t>радиоспектакль</w:t>
      </w:r>
      <w:proofErr w:type="spellEnd"/>
      <w:r>
        <w:rPr>
          <w:rFonts w:ascii="Cambria" w:hAnsi="Cambria"/>
          <w:b/>
          <w:sz w:val="28"/>
          <w:szCs w:val="28"/>
        </w:rPr>
        <w:t xml:space="preserve">. </w:t>
      </w:r>
      <w:r w:rsidRPr="00E93357">
        <w:rPr>
          <w:rFonts w:ascii="Cambria" w:hAnsi="Cambria"/>
          <w:b/>
          <w:sz w:val="28"/>
          <w:szCs w:val="28"/>
        </w:rPr>
        <w:t xml:space="preserve">- М.: Студия АРДИС. – 1 </w:t>
      </w:r>
      <w:proofErr w:type="spellStart"/>
      <w:r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E93357">
        <w:rPr>
          <w:rFonts w:ascii="Cambria" w:hAnsi="Cambria"/>
          <w:b/>
          <w:sz w:val="28"/>
          <w:szCs w:val="28"/>
        </w:rPr>
        <w:t xml:space="preserve"> (CD-ROM). </w:t>
      </w:r>
    </w:p>
    <w:p w:rsidR="009E15BF" w:rsidRPr="00E93357" w:rsidRDefault="009E15BF" w:rsidP="009E15BF">
      <w:pPr>
        <w:jc w:val="both"/>
        <w:rPr>
          <w:rFonts w:ascii="Times New Roman" w:hAnsi="Times New Roman"/>
          <w:sz w:val="24"/>
          <w:szCs w:val="24"/>
        </w:rPr>
      </w:pPr>
      <w:r w:rsidRPr="00E93357">
        <w:rPr>
          <w:rFonts w:ascii="Times New Roman" w:hAnsi="Times New Roman"/>
          <w:sz w:val="24"/>
          <w:szCs w:val="24"/>
        </w:rPr>
        <w:t>Комедия Н. В. Гоголя «Ревизор» более 70 лет не сходит со сцены Малого театра.</w:t>
      </w:r>
      <w:r w:rsidRPr="00E93357">
        <w:rPr>
          <w:rFonts w:ascii="Times New Roman" w:hAnsi="Times New Roman"/>
          <w:sz w:val="24"/>
          <w:szCs w:val="24"/>
        </w:rPr>
        <w:br/>
        <w:t>Одна из самых знаменитых постановок – с Игорем Ильинским в роли Хлестакова.</w:t>
      </w:r>
    </w:p>
    <w:p w:rsidR="00392C07" w:rsidRDefault="00392C07" w:rsidP="000571A4">
      <w:pPr>
        <w:jc w:val="both"/>
        <w:rPr>
          <w:rFonts w:ascii="Times New Roman" w:hAnsi="Times New Roman"/>
          <w:sz w:val="24"/>
          <w:szCs w:val="24"/>
        </w:rPr>
      </w:pPr>
    </w:p>
    <w:p w:rsidR="009E15BF" w:rsidRDefault="009E15BF" w:rsidP="000571A4">
      <w:pPr>
        <w:jc w:val="both"/>
        <w:rPr>
          <w:rFonts w:ascii="Times New Roman" w:hAnsi="Times New Roman"/>
          <w:sz w:val="24"/>
          <w:szCs w:val="24"/>
        </w:rPr>
      </w:pPr>
    </w:p>
    <w:p w:rsidR="00392C07" w:rsidRPr="00392C07" w:rsidRDefault="00392C07" w:rsidP="000571A4">
      <w:pPr>
        <w:jc w:val="both"/>
        <w:rPr>
          <w:rFonts w:ascii="Cambria" w:hAnsi="Cambria"/>
          <w:b/>
          <w:sz w:val="28"/>
          <w:szCs w:val="28"/>
        </w:rPr>
      </w:pPr>
      <w:r w:rsidRPr="00392C07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37958464" wp14:editId="7E04BCE7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872659" cy="1908000"/>
            <wp:effectExtent l="0" t="0" r="0" b="0"/>
            <wp:wrapThrough wrapText="bothSides">
              <wp:wrapPolygon edited="0">
                <wp:start x="0" y="0"/>
                <wp:lineTo x="0" y="21356"/>
                <wp:lineTo x="21314" y="21356"/>
                <wp:lineTo x="21314" y="0"/>
                <wp:lineTo x="0" y="0"/>
              </wp:wrapPolygon>
            </wp:wrapThrough>
            <wp:docPr id="36" name="Рисунок 36" descr="http://download.akniga.ru/Pics/14/P12_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wnload.akniga.ru/Pics/14/P12_1422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5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C07">
        <w:rPr>
          <w:rFonts w:ascii="Cambria" w:hAnsi="Cambria"/>
          <w:b/>
          <w:sz w:val="28"/>
          <w:szCs w:val="28"/>
        </w:rPr>
        <w:t>Гримм, Я., Гримм, В. Бременские музыканты и другие сказки: аудиокнига</w:t>
      </w:r>
      <w:r w:rsidR="008E7403">
        <w:rPr>
          <w:rFonts w:ascii="Cambria" w:hAnsi="Cambria"/>
          <w:b/>
          <w:sz w:val="28"/>
          <w:szCs w:val="28"/>
        </w:rPr>
        <w:t>. -</w:t>
      </w:r>
      <w:r w:rsidRPr="00392C07">
        <w:rPr>
          <w:rFonts w:ascii="Cambria" w:hAnsi="Cambria"/>
          <w:b/>
          <w:sz w:val="28"/>
          <w:szCs w:val="28"/>
        </w:rPr>
        <w:t xml:space="preserve"> М.: Студия АРДИС.</w:t>
      </w:r>
      <w:r>
        <w:rPr>
          <w:rFonts w:ascii="Cambria" w:hAnsi="Cambria"/>
          <w:b/>
          <w:sz w:val="28"/>
          <w:szCs w:val="28"/>
        </w:rPr>
        <w:t xml:space="preserve"> </w:t>
      </w:r>
      <w:r w:rsidRPr="00392C07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392C0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392C07">
        <w:rPr>
          <w:rFonts w:ascii="Cambria" w:hAnsi="Cambria"/>
          <w:b/>
          <w:sz w:val="28"/>
          <w:szCs w:val="28"/>
        </w:rPr>
        <w:t>.о</w:t>
      </w:r>
      <w:proofErr w:type="gramEnd"/>
      <w:r w:rsidRPr="00392C0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392C07">
        <w:rPr>
          <w:rFonts w:ascii="Cambria" w:hAnsi="Cambria"/>
          <w:b/>
          <w:sz w:val="28"/>
          <w:szCs w:val="28"/>
        </w:rPr>
        <w:t xml:space="preserve"> (CD-ROM).</w:t>
      </w:r>
    </w:p>
    <w:p w:rsidR="008E7403" w:rsidRDefault="00392C07" w:rsidP="000571A4">
      <w:pPr>
        <w:jc w:val="both"/>
        <w:rPr>
          <w:rFonts w:ascii="Times New Roman" w:hAnsi="Times New Roman"/>
          <w:sz w:val="24"/>
          <w:szCs w:val="24"/>
        </w:rPr>
      </w:pPr>
      <w:r w:rsidRPr="00392C07">
        <w:rPr>
          <w:rFonts w:ascii="Times New Roman" w:hAnsi="Times New Roman"/>
          <w:sz w:val="24"/>
          <w:szCs w:val="24"/>
        </w:rPr>
        <w:t xml:space="preserve">Полтора века назад ученые-филологи братья </w:t>
      </w:r>
      <w:proofErr w:type="gramStart"/>
      <w:r w:rsidRPr="00392C07">
        <w:rPr>
          <w:rFonts w:ascii="Times New Roman" w:hAnsi="Times New Roman"/>
          <w:sz w:val="24"/>
          <w:szCs w:val="24"/>
        </w:rPr>
        <w:t>Якоб и</w:t>
      </w:r>
      <w:proofErr w:type="gramEnd"/>
      <w:r w:rsidRPr="00392C07">
        <w:rPr>
          <w:rFonts w:ascii="Times New Roman" w:hAnsi="Times New Roman"/>
          <w:sz w:val="24"/>
          <w:szCs w:val="24"/>
        </w:rPr>
        <w:t xml:space="preserve"> Вильгельм Гримм собрали и обработали немецкие народные сказки.</w:t>
      </w:r>
      <w:r w:rsidR="00D17BA3">
        <w:rPr>
          <w:rFonts w:ascii="Times New Roman" w:hAnsi="Times New Roman"/>
          <w:sz w:val="24"/>
          <w:szCs w:val="24"/>
        </w:rPr>
        <w:t xml:space="preserve"> </w:t>
      </w:r>
      <w:r w:rsidRPr="00392C07">
        <w:rPr>
          <w:rFonts w:ascii="Times New Roman" w:hAnsi="Times New Roman"/>
          <w:sz w:val="24"/>
          <w:szCs w:val="24"/>
        </w:rPr>
        <w:t>С тех пор сказки братьев Гримм знают и любят дети и взрослые во всем мире.</w:t>
      </w:r>
    </w:p>
    <w:p w:rsidR="008E7403" w:rsidRDefault="008E7403" w:rsidP="000571A4">
      <w:pPr>
        <w:jc w:val="both"/>
        <w:rPr>
          <w:rFonts w:ascii="Times New Roman" w:hAnsi="Times New Roman"/>
          <w:sz w:val="24"/>
          <w:szCs w:val="24"/>
        </w:rPr>
      </w:pPr>
    </w:p>
    <w:p w:rsidR="008E7403" w:rsidRDefault="008E7403" w:rsidP="000571A4">
      <w:pPr>
        <w:jc w:val="both"/>
        <w:rPr>
          <w:rFonts w:ascii="Cambria" w:hAnsi="Cambria"/>
          <w:b/>
          <w:sz w:val="28"/>
          <w:szCs w:val="28"/>
        </w:rPr>
      </w:pPr>
      <w:r w:rsidRPr="00E93357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28F271C3" wp14:editId="78031FFA">
            <wp:simplePos x="0" y="0"/>
            <wp:positionH relativeFrom="column">
              <wp:posOffset>53340</wp:posOffset>
            </wp:positionH>
            <wp:positionV relativeFrom="paragraph">
              <wp:posOffset>5715</wp:posOffset>
            </wp:positionV>
            <wp:extent cx="190500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84" y="21386"/>
                <wp:lineTo x="21384" y="0"/>
                <wp:lineTo x="0" y="0"/>
              </wp:wrapPolygon>
            </wp:wrapThrough>
            <wp:docPr id="39" name="Рисунок 39" descr="http://www.ozon.ru/multimedia/books_covers/100065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zon.ru/multimedia/books_covers/10006546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57" w:rsidRPr="00E93357">
        <w:rPr>
          <w:rFonts w:ascii="Cambria" w:hAnsi="Cambria"/>
          <w:b/>
          <w:sz w:val="28"/>
          <w:szCs w:val="28"/>
        </w:rPr>
        <w:t xml:space="preserve">Лермонтов, М.Ю. Герой нашего времени: </w:t>
      </w:r>
      <w:proofErr w:type="spellStart"/>
      <w:r w:rsidR="00E93357" w:rsidRPr="00E93357">
        <w:rPr>
          <w:rFonts w:ascii="Cambria" w:hAnsi="Cambria"/>
          <w:b/>
          <w:sz w:val="28"/>
          <w:szCs w:val="28"/>
        </w:rPr>
        <w:t>аудикнига</w:t>
      </w:r>
      <w:proofErr w:type="spellEnd"/>
      <w:r w:rsidR="00E93357">
        <w:rPr>
          <w:rFonts w:ascii="Cambria" w:hAnsi="Cambria"/>
          <w:b/>
          <w:sz w:val="28"/>
          <w:szCs w:val="28"/>
        </w:rPr>
        <w:t xml:space="preserve">. </w:t>
      </w:r>
      <w:r w:rsidR="00E93357" w:rsidRPr="00E93357">
        <w:rPr>
          <w:rFonts w:ascii="Cambria" w:hAnsi="Cambria"/>
          <w:b/>
          <w:sz w:val="28"/>
          <w:szCs w:val="28"/>
        </w:rPr>
        <w:t>- М.: Студия АРДИС</w:t>
      </w:r>
      <w:r w:rsidR="00E93357">
        <w:rPr>
          <w:rFonts w:ascii="Cambria" w:hAnsi="Cambria"/>
          <w:b/>
          <w:sz w:val="28"/>
          <w:szCs w:val="28"/>
        </w:rPr>
        <w:t>, 2007</w:t>
      </w:r>
      <w:r w:rsidR="00E93357" w:rsidRPr="00E93357">
        <w:rPr>
          <w:rFonts w:ascii="Cambria" w:hAnsi="Cambria"/>
          <w:b/>
          <w:sz w:val="28"/>
          <w:szCs w:val="28"/>
        </w:rPr>
        <w:t xml:space="preserve">. – 1 </w:t>
      </w:r>
      <w:proofErr w:type="spellStart"/>
      <w:r w:rsidR="00E93357"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="00E93357"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="00E93357"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="00E93357" w:rsidRPr="00E93357">
        <w:rPr>
          <w:rFonts w:ascii="Cambria" w:hAnsi="Cambria"/>
          <w:b/>
          <w:sz w:val="28"/>
          <w:szCs w:val="28"/>
        </w:rPr>
        <w:t xml:space="preserve"> (CD-ROM). </w:t>
      </w:r>
    </w:p>
    <w:p w:rsidR="00E93357" w:rsidRDefault="00E93357" w:rsidP="000571A4">
      <w:pPr>
        <w:jc w:val="both"/>
        <w:rPr>
          <w:rFonts w:ascii="Times New Roman" w:hAnsi="Times New Roman"/>
          <w:sz w:val="24"/>
          <w:szCs w:val="24"/>
        </w:rPr>
      </w:pPr>
      <w:r w:rsidRPr="00E93357">
        <w:rPr>
          <w:rFonts w:ascii="Times New Roman" w:hAnsi="Times New Roman"/>
          <w:sz w:val="24"/>
          <w:szCs w:val="24"/>
        </w:rPr>
        <w:t xml:space="preserve">Этот социальный, философский и психологический роман - "грустная дума" о потерянном поколении 30-х годов XIX столетия. "Герой нашего времени", - говорит </w:t>
      </w:r>
      <w:proofErr w:type="spellStart"/>
      <w:r w:rsidRPr="00E93357">
        <w:rPr>
          <w:rFonts w:ascii="Times New Roman" w:hAnsi="Times New Roman"/>
          <w:sz w:val="24"/>
          <w:szCs w:val="24"/>
        </w:rPr>
        <w:t>М.Ю.Лермонтов</w:t>
      </w:r>
      <w:proofErr w:type="spellEnd"/>
      <w:r w:rsidRPr="00E93357">
        <w:rPr>
          <w:rFonts w:ascii="Times New Roman" w:hAnsi="Times New Roman"/>
          <w:sz w:val="24"/>
          <w:szCs w:val="24"/>
        </w:rPr>
        <w:t xml:space="preserve"> в предисловии к произведению, - "портрет, но не одного человека: это портрет, составленный из пороков всего нашего поколения, в полном их развитии"…</w:t>
      </w:r>
    </w:p>
    <w:p w:rsidR="009E15BF" w:rsidRDefault="009E15BF" w:rsidP="000571A4">
      <w:pPr>
        <w:jc w:val="both"/>
        <w:rPr>
          <w:rFonts w:ascii="Times New Roman" w:hAnsi="Times New Roman"/>
          <w:sz w:val="24"/>
          <w:szCs w:val="24"/>
        </w:rPr>
      </w:pPr>
    </w:p>
    <w:p w:rsidR="009E15BF" w:rsidRDefault="009E15BF" w:rsidP="009E15BF">
      <w:pPr>
        <w:jc w:val="both"/>
        <w:rPr>
          <w:rFonts w:ascii="Times New Roman" w:hAnsi="Times New Roman"/>
          <w:sz w:val="24"/>
          <w:szCs w:val="24"/>
        </w:rPr>
      </w:pPr>
    </w:p>
    <w:p w:rsidR="00D17BA3" w:rsidRDefault="00D17BA3" w:rsidP="009E15BF">
      <w:pPr>
        <w:jc w:val="both"/>
        <w:rPr>
          <w:rFonts w:ascii="Times New Roman" w:hAnsi="Times New Roman"/>
          <w:sz w:val="24"/>
          <w:szCs w:val="24"/>
        </w:rPr>
      </w:pPr>
    </w:p>
    <w:p w:rsidR="009E15BF" w:rsidRPr="00864AC8" w:rsidRDefault="009E15BF" w:rsidP="000571A4">
      <w:pPr>
        <w:jc w:val="both"/>
        <w:rPr>
          <w:rFonts w:ascii="Cambria" w:hAnsi="Cambria"/>
          <w:b/>
          <w:sz w:val="28"/>
          <w:szCs w:val="28"/>
        </w:rPr>
      </w:pPr>
      <w:r w:rsidRPr="00347B64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 wp14:anchorId="7986205D" wp14:editId="2994950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0025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94" y="21384"/>
                <wp:lineTo x="21394" y="0"/>
                <wp:lineTo x="0" y="0"/>
              </wp:wrapPolygon>
            </wp:wrapThrough>
            <wp:docPr id="91" name="Рисунок 91" descr="ДЕТЯМ от 2 до 5 лет. Лучшие сказки: «Кот в сапогах», «Красная шапочка», «По щучьему велению» и друг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ЯМ от 2 до 5 лет. Лучшие сказки: «Кот в сапогах», «Красная шапочка», «По щучьему велению» и друг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B64">
        <w:rPr>
          <w:rFonts w:ascii="Cambria" w:hAnsi="Cambria"/>
          <w:b/>
          <w:sz w:val="28"/>
          <w:szCs w:val="28"/>
        </w:rPr>
        <w:t>Лучшие сказки детям от 2 до 5: аудиокнига</w:t>
      </w:r>
      <w:r>
        <w:rPr>
          <w:rFonts w:ascii="Cambria" w:hAnsi="Cambria"/>
          <w:b/>
          <w:sz w:val="28"/>
          <w:szCs w:val="28"/>
        </w:rPr>
        <w:t xml:space="preserve">. </w:t>
      </w:r>
      <w:r w:rsidRPr="00E93357">
        <w:rPr>
          <w:rFonts w:ascii="Cambria" w:hAnsi="Cambria"/>
          <w:b/>
          <w:sz w:val="28"/>
          <w:szCs w:val="28"/>
        </w:rPr>
        <w:t>- М.: Студия АРДИС</w:t>
      </w:r>
      <w:r>
        <w:rPr>
          <w:rFonts w:ascii="Cambria" w:hAnsi="Cambria"/>
          <w:b/>
          <w:sz w:val="28"/>
          <w:szCs w:val="28"/>
        </w:rPr>
        <w:t>, 2007</w:t>
      </w:r>
      <w:r w:rsidRPr="00E93357">
        <w:rPr>
          <w:rFonts w:ascii="Cambria" w:hAnsi="Cambria"/>
          <w:b/>
          <w:sz w:val="28"/>
          <w:szCs w:val="28"/>
        </w:rPr>
        <w:t xml:space="preserve">. – 1 </w:t>
      </w:r>
      <w:proofErr w:type="spellStart"/>
      <w:r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E93357">
        <w:rPr>
          <w:rFonts w:ascii="Cambria" w:hAnsi="Cambria"/>
          <w:b/>
          <w:sz w:val="28"/>
          <w:szCs w:val="28"/>
        </w:rPr>
        <w:t xml:space="preserve"> (CD-ROM).</w:t>
      </w:r>
    </w:p>
    <w:p w:rsidR="009E15BF" w:rsidRDefault="00864AC8" w:rsidP="000571A4">
      <w:pPr>
        <w:jc w:val="both"/>
        <w:rPr>
          <w:rFonts w:ascii="Times New Roman" w:hAnsi="Times New Roman"/>
          <w:sz w:val="24"/>
          <w:szCs w:val="24"/>
        </w:rPr>
      </w:pPr>
      <w:r w:rsidRPr="00864AC8">
        <w:rPr>
          <w:rFonts w:ascii="Times New Roman" w:hAnsi="Times New Roman"/>
          <w:sz w:val="24"/>
          <w:szCs w:val="24"/>
        </w:rPr>
        <w:t>Русские народные сказки: Иван-царевич и серый волк, По щучьему велению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4AC8">
        <w:rPr>
          <w:rFonts w:ascii="Times New Roman" w:hAnsi="Times New Roman"/>
          <w:sz w:val="24"/>
          <w:szCs w:val="24"/>
        </w:rPr>
        <w:t>Братья Гримм: Королек и медведь, Король-</w:t>
      </w:r>
      <w:proofErr w:type="spellStart"/>
      <w:r w:rsidRPr="00864AC8">
        <w:rPr>
          <w:rFonts w:ascii="Times New Roman" w:hAnsi="Times New Roman"/>
          <w:sz w:val="24"/>
          <w:szCs w:val="24"/>
        </w:rPr>
        <w:t>Дроздовик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br/>
      </w:r>
      <w:proofErr w:type="spellStart"/>
      <w:r>
        <w:rPr>
          <w:rFonts w:ascii="Times New Roman" w:hAnsi="Times New Roman"/>
          <w:sz w:val="24"/>
          <w:szCs w:val="24"/>
        </w:rPr>
        <w:t>Ш.</w:t>
      </w:r>
      <w:r w:rsidRPr="00864AC8">
        <w:rPr>
          <w:rFonts w:ascii="Times New Roman" w:hAnsi="Times New Roman"/>
          <w:sz w:val="24"/>
          <w:szCs w:val="24"/>
        </w:rPr>
        <w:t>Перро</w:t>
      </w:r>
      <w:proofErr w:type="spellEnd"/>
      <w:r w:rsidRPr="00864AC8">
        <w:rPr>
          <w:rFonts w:ascii="Times New Roman" w:hAnsi="Times New Roman"/>
          <w:sz w:val="24"/>
          <w:szCs w:val="24"/>
        </w:rPr>
        <w:t>: Кот в сапогах, Красная шапочка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4AC8">
        <w:rPr>
          <w:rFonts w:ascii="Times New Roman" w:hAnsi="Times New Roman"/>
          <w:sz w:val="24"/>
          <w:szCs w:val="24"/>
        </w:rPr>
        <w:t>Х. К. Андерсен: Новое платье короля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4AC8">
        <w:rPr>
          <w:rFonts w:ascii="Times New Roman" w:hAnsi="Times New Roman"/>
          <w:sz w:val="24"/>
          <w:szCs w:val="24"/>
        </w:rPr>
        <w:t>Р. Киплинг: Откуда взялись броненосцы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4AC8">
        <w:rPr>
          <w:rFonts w:ascii="Times New Roman" w:hAnsi="Times New Roman"/>
          <w:sz w:val="24"/>
          <w:szCs w:val="24"/>
        </w:rPr>
        <w:t>Читают Алексей Баталов, Лев Дуров, Валентин Гафт, Вячеслав Невинный, Юрий Яковлев и др.</w:t>
      </w:r>
    </w:p>
    <w:p w:rsidR="009E15BF" w:rsidRDefault="009E15BF" w:rsidP="000571A4">
      <w:pPr>
        <w:jc w:val="both"/>
        <w:rPr>
          <w:rFonts w:ascii="Times New Roman" w:hAnsi="Times New Roman"/>
          <w:sz w:val="24"/>
          <w:szCs w:val="24"/>
        </w:rPr>
      </w:pPr>
    </w:p>
    <w:p w:rsidR="009E15BF" w:rsidRDefault="009E15BF" w:rsidP="000571A4">
      <w:pPr>
        <w:jc w:val="both"/>
        <w:rPr>
          <w:rFonts w:ascii="Times New Roman" w:hAnsi="Times New Roman"/>
          <w:sz w:val="24"/>
          <w:szCs w:val="24"/>
        </w:rPr>
      </w:pPr>
    </w:p>
    <w:p w:rsidR="00E93357" w:rsidRDefault="00E93357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D17BA3" w:rsidRDefault="00D17BA3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9E15BF">
      <w:pPr>
        <w:jc w:val="both"/>
        <w:rPr>
          <w:rFonts w:ascii="Times New Roman" w:hAnsi="Times New Roman"/>
          <w:sz w:val="24"/>
          <w:szCs w:val="24"/>
        </w:rPr>
      </w:pPr>
      <w:r w:rsidRPr="00BE5FC2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24BBE006" wp14:editId="568E1369">
            <wp:simplePos x="0" y="0"/>
            <wp:positionH relativeFrom="column">
              <wp:posOffset>5715</wp:posOffset>
            </wp:positionH>
            <wp:positionV relativeFrom="paragraph">
              <wp:posOffset>-92710</wp:posOffset>
            </wp:positionV>
            <wp:extent cx="19050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384" y="21493"/>
                <wp:lineTo x="21384" y="0"/>
                <wp:lineTo x="0" y="0"/>
              </wp:wrapPolygon>
            </wp:wrapThrough>
            <wp:docPr id="90" name="Рисунок 90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FC2">
        <w:rPr>
          <w:rFonts w:ascii="Cambria" w:hAnsi="Cambria"/>
          <w:b/>
          <w:sz w:val="28"/>
          <w:szCs w:val="28"/>
        </w:rPr>
        <w:t>Пушкин, А.С. Евгений Онегин. Поэмы: аудиокнига</w:t>
      </w:r>
      <w:r>
        <w:rPr>
          <w:rFonts w:ascii="Cambria" w:hAnsi="Cambria"/>
          <w:b/>
          <w:sz w:val="28"/>
          <w:szCs w:val="28"/>
        </w:rPr>
        <w:t xml:space="preserve">. </w:t>
      </w:r>
      <w:r w:rsidRPr="00E93357">
        <w:rPr>
          <w:rFonts w:ascii="Cambria" w:hAnsi="Cambria"/>
          <w:b/>
          <w:sz w:val="28"/>
          <w:szCs w:val="28"/>
        </w:rPr>
        <w:t>- М.: Студия АРДИС</w:t>
      </w:r>
      <w:r>
        <w:rPr>
          <w:rFonts w:ascii="Cambria" w:hAnsi="Cambria"/>
          <w:b/>
          <w:sz w:val="28"/>
          <w:szCs w:val="28"/>
        </w:rPr>
        <w:t>, 2007</w:t>
      </w:r>
      <w:r w:rsidRPr="00E93357">
        <w:rPr>
          <w:rFonts w:ascii="Cambria" w:hAnsi="Cambria"/>
          <w:b/>
          <w:sz w:val="28"/>
          <w:szCs w:val="28"/>
        </w:rPr>
        <w:t xml:space="preserve">. – 1 </w:t>
      </w:r>
      <w:proofErr w:type="spellStart"/>
      <w:r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E93357">
        <w:rPr>
          <w:rFonts w:ascii="Cambria" w:hAnsi="Cambria"/>
          <w:b/>
          <w:sz w:val="28"/>
          <w:szCs w:val="28"/>
        </w:rPr>
        <w:t xml:space="preserve"> (CD-ROM).</w:t>
      </w:r>
    </w:p>
    <w:p w:rsidR="00E93357" w:rsidRPr="00864AC8" w:rsidRDefault="00864AC8" w:rsidP="000571A4">
      <w:pPr>
        <w:jc w:val="both"/>
        <w:rPr>
          <w:rFonts w:ascii="Times New Roman" w:hAnsi="Times New Roman"/>
          <w:sz w:val="24"/>
          <w:szCs w:val="24"/>
        </w:rPr>
      </w:pPr>
      <w:r w:rsidRPr="00864AC8">
        <w:rPr>
          <w:rFonts w:ascii="Times New Roman" w:hAnsi="Times New Roman"/>
          <w:sz w:val="24"/>
          <w:szCs w:val="24"/>
        </w:rPr>
        <w:t>Александра Сергеевича Пушкина по праву считают одним из величайших поэтов, сумевшим своим творчеством радикально изменить русскую литературу. Его произведения, как поэзия, так и проза, принадлежат к шедеврам мировой литературы, к которым каждое поколение возвращается вновь и вновь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64AC8">
        <w:rPr>
          <w:rFonts w:ascii="Times New Roman" w:hAnsi="Times New Roman"/>
          <w:sz w:val="24"/>
          <w:szCs w:val="24"/>
        </w:rPr>
        <w:t> </w:t>
      </w:r>
    </w:p>
    <w:p w:rsidR="00E93357" w:rsidRDefault="00E93357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Pr="00D17BA3" w:rsidRDefault="00D17BA3" w:rsidP="00D17BA3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D17BA3">
        <w:rPr>
          <w:rFonts w:asciiTheme="majorHAnsi" w:hAnsiTheme="majorHAnsi"/>
          <w:b/>
          <w:color w:val="403152" w:themeColor="accent4" w:themeShade="80"/>
          <w:sz w:val="40"/>
          <w:szCs w:val="40"/>
        </w:rPr>
        <w:t>Искусство</w:t>
      </w:r>
    </w:p>
    <w:p w:rsidR="009E15BF" w:rsidRDefault="009E15BF" w:rsidP="009E15BF">
      <w:pPr>
        <w:jc w:val="both"/>
        <w:rPr>
          <w:rFonts w:ascii="Cambria" w:hAnsi="Cambria"/>
          <w:b/>
          <w:sz w:val="28"/>
          <w:szCs w:val="28"/>
        </w:rPr>
      </w:pPr>
      <w:r w:rsidRPr="00347B64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165B48D7" wp14:editId="47062AA9">
            <wp:simplePos x="0" y="0"/>
            <wp:positionH relativeFrom="column">
              <wp:posOffset>148590</wp:posOffset>
            </wp:positionH>
            <wp:positionV relativeFrom="paragraph">
              <wp:posOffset>83185</wp:posOffset>
            </wp:positionV>
            <wp:extent cx="1897685" cy="1908000"/>
            <wp:effectExtent l="0" t="0" r="7620" b="0"/>
            <wp:wrapThrough wrapText="bothSides">
              <wp:wrapPolygon edited="0">
                <wp:start x="0" y="0"/>
                <wp:lineTo x="0" y="21356"/>
                <wp:lineTo x="21470" y="21356"/>
                <wp:lineTo x="21470" y="0"/>
                <wp:lineTo x="0" y="0"/>
              </wp:wrapPolygon>
            </wp:wrapThrough>
            <wp:docPr id="92" name="Рисунок 92" descr="Ардис Детям от 0 до 5 лет. Развивающая музыка для малышей. 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дис Детям от 0 до 5 лет. Развивающая музыка для малышей. Mp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8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B64">
        <w:rPr>
          <w:rFonts w:ascii="Cambria" w:hAnsi="Cambria"/>
          <w:b/>
          <w:sz w:val="28"/>
          <w:szCs w:val="28"/>
        </w:rPr>
        <w:t>Развивающая музыка для малышей</w:t>
      </w:r>
      <w:r w:rsidR="00D17BA3">
        <w:rPr>
          <w:rFonts w:ascii="Cambria" w:hAnsi="Cambria"/>
          <w:b/>
          <w:sz w:val="28"/>
          <w:szCs w:val="28"/>
        </w:rPr>
        <w:t>. Д</w:t>
      </w:r>
      <w:r w:rsidRPr="00347B64">
        <w:rPr>
          <w:rFonts w:ascii="Cambria" w:hAnsi="Cambria"/>
          <w:b/>
          <w:sz w:val="28"/>
          <w:szCs w:val="28"/>
        </w:rPr>
        <w:t>етям от 0 до 5 лет: аудиокнига.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3357">
        <w:rPr>
          <w:rFonts w:ascii="Cambria" w:hAnsi="Cambria"/>
          <w:b/>
          <w:sz w:val="28"/>
          <w:szCs w:val="28"/>
        </w:rPr>
        <w:t>- М.: Студия АРДИС</w:t>
      </w:r>
      <w:r>
        <w:rPr>
          <w:rFonts w:ascii="Cambria" w:hAnsi="Cambria"/>
          <w:b/>
          <w:sz w:val="28"/>
          <w:szCs w:val="28"/>
        </w:rPr>
        <w:t>, 2007</w:t>
      </w:r>
      <w:r w:rsidRPr="00E93357">
        <w:rPr>
          <w:rFonts w:ascii="Cambria" w:hAnsi="Cambria"/>
          <w:b/>
          <w:sz w:val="28"/>
          <w:szCs w:val="28"/>
        </w:rPr>
        <w:t xml:space="preserve">. – 1 </w:t>
      </w:r>
      <w:proofErr w:type="spellStart"/>
      <w:r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E93357">
        <w:rPr>
          <w:rFonts w:ascii="Cambria" w:hAnsi="Cambria"/>
          <w:b/>
          <w:sz w:val="28"/>
          <w:szCs w:val="28"/>
        </w:rPr>
        <w:t xml:space="preserve"> (CD-ROM).</w:t>
      </w: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9E15BF" w:rsidRDefault="009E15BF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864AC8" w:rsidRDefault="00864AC8" w:rsidP="000571A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7F7F7"/>
        </w:rPr>
      </w:pPr>
    </w:p>
    <w:p w:rsidR="00E93357" w:rsidRDefault="00E93357" w:rsidP="000571A4">
      <w:pPr>
        <w:jc w:val="both"/>
        <w:rPr>
          <w:rFonts w:ascii="Cambria" w:hAnsi="Cambr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DC3E288" wp14:editId="4ED6386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890179" cy="1908000"/>
            <wp:effectExtent l="0" t="0" r="0" b="0"/>
            <wp:wrapThrough wrapText="bothSides">
              <wp:wrapPolygon edited="0">
                <wp:start x="0" y="0"/>
                <wp:lineTo x="0" y="21356"/>
                <wp:lineTo x="21339" y="21356"/>
                <wp:lineTo x="21339" y="0"/>
                <wp:lineTo x="0" y="0"/>
              </wp:wrapPolygon>
            </wp:wrapThrough>
            <wp:docPr id="41" name="Рисунок 41" descr="http://old.ardisbook.ru/catalog/bookimages/img_10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ardisbook.ru/catalog/bookimages/img_1009_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7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sz w:val="28"/>
          <w:szCs w:val="28"/>
        </w:rPr>
        <w:t xml:space="preserve">Сто знаменитых композиторов. Шедевры классической музыки: аудиокнига. </w:t>
      </w:r>
      <w:r w:rsidRPr="00E93357">
        <w:rPr>
          <w:rFonts w:ascii="Cambria" w:hAnsi="Cambria"/>
          <w:b/>
          <w:sz w:val="28"/>
          <w:szCs w:val="28"/>
        </w:rPr>
        <w:t xml:space="preserve">- М.: Студия АРДИС. – 1 </w:t>
      </w:r>
      <w:proofErr w:type="spellStart"/>
      <w:r w:rsidRPr="00E93357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E93357">
        <w:rPr>
          <w:rFonts w:ascii="Cambria" w:hAnsi="Cambria"/>
          <w:b/>
          <w:sz w:val="28"/>
          <w:szCs w:val="28"/>
        </w:rPr>
        <w:t>.о</w:t>
      </w:r>
      <w:proofErr w:type="gramEnd"/>
      <w:r w:rsidRPr="00E93357">
        <w:rPr>
          <w:rFonts w:ascii="Cambria" w:hAnsi="Cambria"/>
          <w:b/>
          <w:sz w:val="28"/>
          <w:szCs w:val="28"/>
        </w:rPr>
        <w:t>пт.диск</w:t>
      </w:r>
      <w:proofErr w:type="spellEnd"/>
      <w:r w:rsidRPr="00E93357">
        <w:rPr>
          <w:rFonts w:ascii="Cambria" w:hAnsi="Cambria"/>
          <w:b/>
          <w:sz w:val="28"/>
          <w:szCs w:val="28"/>
        </w:rPr>
        <w:t xml:space="preserve"> (CD-ROM).</w:t>
      </w:r>
    </w:p>
    <w:p w:rsidR="00E93357" w:rsidRDefault="00E93357" w:rsidP="000571A4">
      <w:pPr>
        <w:jc w:val="both"/>
        <w:rPr>
          <w:rFonts w:ascii="Times New Roman" w:hAnsi="Times New Roman"/>
          <w:sz w:val="24"/>
          <w:szCs w:val="24"/>
        </w:rPr>
      </w:pPr>
      <w:r w:rsidRPr="00E93357">
        <w:rPr>
          <w:rFonts w:ascii="Times New Roman" w:hAnsi="Times New Roman"/>
          <w:sz w:val="24"/>
          <w:szCs w:val="24"/>
        </w:rPr>
        <w:t>Музыка звучит в исполнении таких знаменитых музыкантов, как Сергей Рахманинов и Святослав Рихтер, Григорий Гинзбург и Артур Рубинште</w:t>
      </w:r>
      <w:r w:rsidR="00864AC8">
        <w:rPr>
          <w:rFonts w:ascii="Times New Roman" w:hAnsi="Times New Roman"/>
          <w:sz w:val="24"/>
          <w:szCs w:val="24"/>
        </w:rPr>
        <w:t xml:space="preserve">йн, Давид Ойстрах и Яша Хейфец. </w:t>
      </w:r>
      <w:r w:rsidRPr="00E93357">
        <w:rPr>
          <w:rFonts w:ascii="Times New Roman" w:hAnsi="Times New Roman"/>
          <w:sz w:val="24"/>
          <w:szCs w:val="24"/>
        </w:rPr>
        <w:t xml:space="preserve">Арии из </w:t>
      </w:r>
      <w:proofErr w:type="gramStart"/>
      <w:r w:rsidRPr="00E93357">
        <w:rPr>
          <w:rFonts w:ascii="Times New Roman" w:hAnsi="Times New Roman"/>
          <w:sz w:val="24"/>
          <w:szCs w:val="24"/>
        </w:rPr>
        <w:t>опер</w:t>
      </w:r>
      <w:proofErr w:type="gramEnd"/>
      <w:r w:rsidRPr="00E93357">
        <w:rPr>
          <w:rFonts w:ascii="Times New Roman" w:hAnsi="Times New Roman"/>
          <w:sz w:val="24"/>
          <w:szCs w:val="24"/>
        </w:rPr>
        <w:t xml:space="preserve"> и романсы поют Мария </w:t>
      </w:r>
      <w:proofErr w:type="spellStart"/>
      <w:r w:rsidRPr="00E93357">
        <w:rPr>
          <w:rFonts w:ascii="Times New Roman" w:hAnsi="Times New Roman"/>
          <w:sz w:val="24"/>
          <w:szCs w:val="24"/>
        </w:rPr>
        <w:t>Каллас</w:t>
      </w:r>
      <w:proofErr w:type="spellEnd"/>
      <w:r w:rsidRPr="00E93357">
        <w:rPr>
          <w:rFonts w:ascii="Times New Roman" w:hAnsi="Times New Roman"/>
          <w:sz w:val="24"/>
          <w:szCs w:val="24"/>
        </w:rPr>
        <w:t> и </w:t>
      </w:r>
      <w:proofErr w:type="spellStart"/>
      <w:r w:rsidRPr="00E93357">
        <w:rPr>
          <w:rFonts w:ascii="Times New Roman" w:hAnsi="Times New Roman"/>
          <w:sz w:val="24"/>
          <w:szCs w:val="24"/>
        </w:rPr>
        <w:t>Беньямино</w:t>
      </w:r>
      <w:proofErr w:type="spellEnd"/>
      <w:r w:rsidRPr="00E93357">
        <w:rPr>
          <w:rFonts w:ascii="Times New Roman" w:hAnsi="Times New Roman"/>
          <w:sz w:val="24"/>
          <w:szCs w:val="24"/>
        </w:rPr>
        <w:t xml:space="preserve"> Джильи, Федор Шаляпин и Иван Козловский, Луи </w:t>
      </w:r>
      <w:proofErr w:type="spellStart"/>
      <w:r w:rsidRPr="00E93357">
        <w:rPr>
          <w:rFonts w:ascii="Times New Roman" w:hAnsi="Times New Roman"/>
          <w:sz w:val="24"/>
          <w:szCs w:val="24"/>
        </w:rPr>
        <w:t>Армстронг</w:t>
      </w:r>
      <w:proofErr w:type="spellEnd"/>
      <w:r w:rsidRPr="00E93357">
        <w:rPr>
          <w:rFonts w:ascii="Times New Roman" w:hAnsi="Times New Roman"/>
          <w:sz w:val="24"/>
          <w:szCs w:val="24"/>
        </w:rPr>
        <w:t> и Элла Фицджеральд.</w:t>
      </w:r>
    </w:p>
    <w:p w:rsidR="00546803" w:rsidRDefault="00546803" w:rsidP="00EE0110">
      <w:pPr>
        <w:jc w:val="both"/>
        <w:rPr>
          <w:rFonts w:ascii="Times New Roman" w:hAnsi="Times New Roman"/>
          <w:sz w:val="24"/>
          <w:szCs w:val="24"/>
        </w:rPr>
      </w:pPr>
    </w:p>
    <w:p w:rsidR="00546803" w:rsidRPr="00546803" w:rsidRDefault="00546803" w:rsidP="00546803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546803">
        <w:rPr>
          <w:rFonts w:asciiTheme="majorHAnsi" w:hAnsiTheme="majorHAnsi"/>
          <w:b/>
          <w:color w:val="403152" w:themeColor="accent4" w:themeShade="80"/>
          <w:sz w:val="40"/>
          <w:szCs w:val="40"/>
        </w:rPr>
        <w:t>Литература универсального содержания</w:t>
      </w:r>
    </w:p>
    <w:p w:rsidR="00546803" w:rsidRPr="00546803" w:rsidRDefault="00546803" w:rsidP="00546803">
      <w:pPr>
        <w:jc w:val="center"/>
        <w:rPr>
          <w:rFonts w:asciiTheme="majorHAnsi" w:hAnsiTheme="majorHAnsi"/>
          <w:b/>
          <w:color w:val="403152" w:themeColor="accent4" w:themeShade="80"/>
          <w:sz w:val="40"/>
          <w:szCs w:val="40"/>
        </w:rPr>
      </w:pPr>
      <w:r w:rsidRPr="00546803">
        <w:rPr>
          <w:rFonts w:asciiTheme="majorHAnsi" w:hAnsiTheme="majorHAnsi"/>
          <w:b/>
          <w:color w:val="403152" w:themeColor="accent4" w:themeShade="80"/>
          <w:sz w:val="40"/>
          <w:szCs w:val="40"/>
        </w:rPr>
        <w:t>Энциклопедии</w:t>
      </w:r>
    </w:p>
    <w:p w:rsidR="00EE0110" w:rsidRPr="00A05F11" w:rsidRDefault="00EE0110" w:rsidP="00EE0110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3EC31FCC" wp14:editId="5EA7A176">
            <wp:simplePos x="0" y="0"/>
            <wp:positionH relativeFrom="column">
              <wp:posOffset>-80010</wp:posOffset>
            </wp:positionH>
            <wp:positionV relativeFrom="paragraph">
              <wp:posOffset>100330</wp:posOffset>
            </wp:positionV>
            <wp:extent cx="1800000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hrough>
            <wp:docPr id="63" name="Рисунок 63" descr="Русская история в событиях и датах (CDp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ская история в событиях и датах (CDpc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F11">
        <w:rPr>
          <w:rFonts w:ascii="Cambria" w:hAnsi="Cambria"/>
          <w:b/>
          <w:sz w:val="28"/>
          <w:szCs w:val="28"/>
        </w:rPr>
        <w:t xml:space="preserve">Большая детская энциклопедия. История России в событиях и датах [Электронный ресурс]. – М.: </w:t>
      </w:r>
      <w:proofErr w:type="spellStart"/>
      <w:r w:rsidRPr="00A05F11">
        <w:rPr>
          <w:rFonts w:ascii="Cambria" w:hAnsi="Cambria"/>
          <w:b/>
          <w:sz w:val="28"/>
          <w:szCs w:val="28"/>
        </w:rPr>
        <w:t>Агенство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, 2013. - 1 </w:t>
      </w:r>
      <w:proofErr w:type="spellStart"/>
      <w:r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 (CD-ROM).</w:t>
      </w:r>
    </w:p>
    <w:p w:rsidR="00EE0110" w:rsidRDefault="00EE0110" w:rsidP="00EE0110">
      <w:pPr>
        <w:jc w:val="both"/>
        <w:rPr>
          <w:rFonts w:ascii="Times New Roman" w:hAnsi="Times New Roman"/>
          <w:sz w:val="24"/>
          <w:szCs w:val="24"/>
        </w:rPr>
      </w:pPr>
      <w:r w:rsidRPr="00FD2224">
        <w:rPr>
          <w:rFonts w:ascii="Times New Roman" w:hAnsi="Times New Roman"/>
          <w:sz w:val="24"/>
          <w:szCs w:val="24"/>
        </w:rPr>
        <w:t>Энциклопедия позволяет узнать историю России, опираясь на важнейшие события, происходившие в стране. Кроме самого события и его даты, энциклопедия позволяет подробно узнать о том, как его описывали крупнейшие русские историки: Н. М. Карамзин, Н. И. Костомаров, С. Ф. Платонов. На соответствующие места в работах историков выводят гиперссылки в статьях. Энциклопедия хорошо иллюстрирована и позволяет значительно облегчить процесс изучения такого сложного предмета, как "Истории России" в школе. Кроме того, издание будет интересно всем любителям истории Отечества.</w:t>
      </w:r>
    </w:p>
    <w:p w:rsidR="00546803" w:rsidRDefault="00546803" w:rsidP="00546803">
      <w:pPr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864AC8" w:rsidRDefault="00864AC8" w:rsidP="00546803">
      <w:pPr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864AC8" w:rsidRDefault="00864AC8" w:rsidP="00546803">
      <w:pPr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</w:p>
    <w:p w:rsidR="00864AC8" w:rsidRDefault="00864AC8" w:rsidP="00546803">
      <w:pPr>
        <w:jc w:val="both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bookmarkStart w:id="0" w:name="_GoBack"/>
      <w:bookmarkEnd w:id="0"/>
    </w:p>
    <w:p w:rsidR="00546803" w:rsidRDefault="00546803" w:rsidP="00546803">
      <w:pPr>
        <w:jc w:val="both"/>
        <w:rPr>
          <w:rFonts w:ascii="Cambria" w:hAnsi="Cambria"/>
          <w:b/>
          <w:sz w:val="28"/>
          <w:szCs w:val="28"/>
        </w:rPr>
      </w:pPr>
      <w:r w:rsidRPr="00114D28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2E58EBF5" wp14:editId="2460F34B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882560" cy="1908000"/>
            <wp:effectExtent l="0" t="0" r="3810" b="0"/>
            <wp:wrapThrough wrapText="bothSides">
              <wp:wrapPolygon edited="0">
                <wp:start x="0" y="0"/>
                <wp:lineTo x="0" y="21356"/>
                <wp:lineTo x="21425" y="21356"/>
                <wp:lineTo x="21425" y="0"/>
                <wp:lineTo x="0" y="0"/>
              </wp:wrapPolygon>
            </wp:wrapThrough>
            <wp:docPr id="73" name="Рисунок 73" descr="http://www.grodnolib.by/media/file/binary/2014/0/17/180023042544/bolshaya_detskaya_en__jpg.jpg?srv=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odnolib.by/media/file/binary/2014/0/17/180023042544/bolshaya_detskaya_en__jpg.jpg?srv=cm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6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D28">
        <w:rPr>
          <w:rFonts w:ascii="Cambria" w:hAnsi="Cambria"/>
          <w:b/>
          <w:sz w:val="28"/>
          <w:szCs w:val="28"/>
        </w:rPr>
        <w:t>Большая детская энциклопедия</w:t>
      </w:r>
      <w:r>
        <w:rPr>
          <w:rFonts w:ascii="Cambria" w:hAnsi="Cambria"/>
          <w:b/>
          <w:sz w:val="28"/>
          <w:szCs w:val="28"/>
        </w:rPr>
        <w:t>. Мировая живопись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Cambria" w:hAnsi="Cambria"/>
          <w:b/>
          <w:sz w:val="28"/>
          <w:szCs w:val="28"/>
        </w:rPr>
        <w:t>[Электронный ресурс]</w:t>
      </w:r>
      <w:r w:rsidRPr="000576D4">
        <w:rPr>
          <w:rFonts w:ascii="Cambria" w:hAnsi="Cambria"/>
          <w:b/>
          <w:sz w:val="28"/>
          <w:szCs w:val="28"/>
        </w:rPr>
        <w:t>. – М.</w:t>
      </w:r>
      <w:r>
        <w:rPr>
          <w:rFonts w:ascii="Cambria" w:hAnsi="Cambria"/>
          <w:b/>
          <w:sz w:val="28"/>
          <w:szCs w:val="28"/>
        </w:rPr>
        <w:t xml:space="preserve">: </w:t>
      </w:r>
      <w:proofErr w:type="spellStart"/>
      <w:r>
        <w:rPr>
          <w:rFonts w:ascii="Cambria" w:hAnsi="Cambria"/>
          <w:b/>
          <w:sz w:val="28"/>
          <w:szCs w:val="28"/>
        </w:rPr>
        <w:t>Агенство</w:t>
      </w:r>
      <w:proofErr w:type="spellEnd"/>
      <w:r>
        <w:rPr>
          <w:rFonts w:ascii="Cambria" w:hAnsi="Cambria"/>
          <w:b/>
          <w:sz w:val="28"/>
          <w:szCs w:val="28"/>
        </w:rPr>
        <w:t>, 2012.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02DA">
        <w:rPr>
          <w:rFonts w:ascii="Cambria" w:hAnsi="Cambria"/>
          <w:b/>
          <w:sz w:val="28"/>
          <w:szCs w:val="28"/>
        </w:rPr>
        <w:t xml:space="preserve">– 1 </w:t>
      </w:r>
      <w:proofErr w:type="spellStart"/>
      <w:r w:rsidRPr="004F02DA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4F02DA">
        <w:rPr>
          <w:rFonts w:ascii="Cambria" w:hAnsi="Cambria"/>
          <w:b/>
          <w:sz w:val="28"/>
          <w:szCs w:val="28"/>
        </w:rPr>
        <w:t>.о</w:t>
      </w:r>
      <w:proofErr w:type="gramEnd"/>
      <w:r w:rsidRPr="004F02DA">
        <w:rPr>
          <w:rFonts w:ascii="Cambria" w:hAnsi="Cambria"/>
          <w:b/>
          <w:sz w:val="28"/>
          <w:szCs w:val="28"/>
        </w:rPr>
        <w:t>пт.диск</w:t>
      </w:r>
      <w:proofErr w:type="spellEnd"/>
      <w:r w:rsidRPr="004F02DA">
        <w:rPr>
          <w:rFonts w:ascii="Cambria" w:hAnsi="Cambria"/>
          <w:b/>
          <w:sz w:val="28"/>
          <w:szCs w:val="28"/>
        </w:rPr>
        <w:t xml:space="preserve"> (CD-ROM).</w:t>
      </w:r>
    </w:p>
    <w:p w:rsidR="00546803" w:rsidRDefault="00546803" w:rsidP="00546803">
      <w:pPr>
        <w:jc w:val="both"/>
        <w:rPr>
          <w:rFonts w:ascii="Times New Roman" w:hAnsi="Times New Roman"/>
          <w:sz w:val="24"/>
          <w:szCs w:val="24"/>
        </w:rPr>
      </w:pPr>
      <w:r w:rsidRPr="00114D28">
        <w:rPr>
          <w:rFonts w:ascii="Times New Roman" w:hAnsi="Times New Roman"/>
          <w:sz w:val="24"/>
          <w:szCs w:val="24"/>
        </w:rPr>
        <w:t>Издание посвящено творчеству художников и скуль</w:t>
      </w:r>
      <w:r w:rsidR="00864AC8">
        <w:rPr>
          <w:rFonts w:ascii="Times New Roman" w:hAnsi="Times New Roman"/>
          <w:sz w:val="24"/>
          <w:szCs w:val="24"/>
        </w:rPr>
        <w:t xml:space="preserve">пторов разных стран и народов. </w:t>
      </w:r>
      <w:proofErr w:type="gramStart"/>
      <w:r w:rsidRPr="00114D28">
        <w:rPr>
          <w:rFonts w:ascii="Times New Roman" w:hAnsi="Times New Roman"/>
          <w:sz w:val="24"/>
          <w:szCs w:val="24"/>
        </w:rPr>
        <w:t xml:space="preserve">Кроме всемирно известных гениев - Леонардо да Винчи, Микеланджело </w:t>
      </w:r>
      <w:proofErr w:type="spellStart"/>
      <w:r w:rsidRPr="00114D28">
        <w:rPr>
          <w:rFonts w:ascii="Times New Roman" w:hAnsi="Times New Roman"/>
          <w:sz w:val="24"/>
          <w:szCs w:val="24"/>
        </w:rPr>
        <w:t>Буонарроти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4D28">
        <w:rPr>
          <w:rFonts w:ascii="Times New Roman" w:hAnsi="Times New Roman"/>
          <w:sz w:val="24"/>
          <w:szCs w:val="24"/>
        </w:rPr>
        <w:t>Сандро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Боттичелли, Иеронима Босха, </w:t>
      </w:r>
      <w:proofErr w:type="spellStart"/>
      <w:r w:rsidRPr="00114D28">
        <w:rPr>
          <w:rFonts w:ascii="Times New Roman" w:hAnsi="Times New Roman"/>
          <w:sz w:val="24"/>
          <w:szCs w:val="24"/>
        </w:rPr>
        <w:t>Антониса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D28">
        <w:rPr>
          <w:rFonts w:ascii="Times New Roman" w:hAnsi="Times New Roman"/>
          <w:sz w:val="24"/>
          <w:szCs w:val="24"/>
        </w:rPr>
        <w:t>ван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Дейка, Эль Греко, </w:t>
      </w:r>
      <w:proofErr w:type="spellStart"/>
      <w:r w:rsidRPr="00114D28">
        <w:rPr>
          <w:rFonts w:ascii="Times New Roman" w:hAnsi="Times New Roman"/>
          <w:sz w:val="24"/>
          <w:szCs w:val="24"/>
        </w:rPr>
        <w:t>Кацусике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Хокусае, Константина Коровина, Винсента </w:t>
      </w:r>
      <w:proofErr w:type="spellStart"/>
      <w:r w:rsidRPr="00114D28">
        <w:rPr>
          <w:rFonts w:ascii="Times New Roman" w:hAnsi="Times New Roman"/>
          <w:sz w:val="24"/>
          <w:szCs w:val="24"/>
        </w:rPr>
        <w:t>ван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Гога, Анри де Тулуз-Лотрека, Альфонса Мухи, Густава </w:t>
      </w:r>
      <w:proofErr w:type="spellStart"/>
      <w:r w:rsidRPr="00114D28">
        <w:rPr>
          <w:rFonts w:ascii="Times New Roman" w:hAnsi="Times New Roman"/>
          <w:sz w:val="24"/>
          <w:szCs w:val="24"/>
        </w:rPr>
        <w:t>Климта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в нем рассказывается о художниках, чье творчество сегодня известно только </w:t>
      </w:r>
      <w:proofErr w:type="spellStart"/>
      <w:r w:rsidRPr="00114D28">
        <w:rPr>
          <w:rFonts w:ascii="Times New Roman" w:hAnsi="Times New Roman"/>
          <w:sz w:val="24"/>
          <w:szCs w:val="24"/>
        </w:rPr>
        <w:t>спе</w:t>
      </w:r>
      <w:proofErr w:type="spellEnd"/>
      <w:r w:rsidRPr="00114D28">
        <w:rPr>
          <w:rFonts w:ascii="Times New Roman" w:hAnsi="Times New Roman"/>
          <w:sz w:val="24"/>
          <w:szCs w:val="24"/>
        </w:rPr>
        <w:t>-</w:t>
      </w:r>
      <w:proofErr w:type="spellStart"/>
      <w:r w:rsidRPr="00114D28">
        <w:rPr>
          <w:rFonts w:ascii="Times New Roman" w:hAnsi="Times New Roman"/>
          <w:sz w:val="24"/>
          <w:szCs w:val="24"/>
        </w:rPr>
        <w:t>циалистам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-искусствоведам - </w:t>
      </w:r>
      <w:proofErr w:type="spellStart"/>
      <w:r w:rsidRPr="00114D28">
        <w:rPr>
          <w:rFonts w:ascii="Times New Roman" w:hAnsi="Times New Roman"/>
          <w:sz w:val="24"/>
          <w:szCs w:val="24"/>
        </w:rPr>
        <w:t>Фьорентино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D28">
        <w:rPr>
          <w:rFonts w:ascii="Times New Roman" w:hAnsi="Times New Roman"/>
          <w:sz w:val="24"/>
          <w:szCs w:val="24"/>
        </w:rPr>
        <w:t>Россо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Вильгельме Лейбле, </w:t>
      </w:r>
      <w:proofErr w:type="spellStart"/>
      <w:r w:rsidRPr="00114D28">
        <w:rPr>
          <w:rFonts w:ascii="Times New Roman" w:hAnsi="Times New Roman"/>
          <w:sz w:val="24"/>
          <w:szCs w:val="24"/>
        </w:rPr>
        <w:t>Никколо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D28">
        <w:rPr>
          <w:rFonts w:ascii="Times New Roman" w:hAnsi="Times New Roman"/>
          <w:sz w:val="24"/>
          <w:szCs w:val="24"/>
        </w:rPr>
        <w:t>Алунно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4D28">
        <w:rPr>
          <w:rFonts w:ascii="Times New Roman" w:hAnsi="Times New Roman"/>
          <w:sz w:val="24"/>
          <w:szCs w:val="24"/>
        </w:rPr>
        <w:t>Мазолино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да </w:t>
      </w:r>
      <w:proofErr w:type="spellStart"/>
      <w:r w:rsidRPr="00114D28">
        <w:rPr>
          <w:rFonts w:ascii="Times New Roman" w:hAnsi="Times New Roman"/>
          <w:sz w:val="24"/>
          <w:szCs w:val="24"/>
        </w:rPr>
        <w:t>Паникале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4D28">
        <w:rPr>
          <w:rFonts w:ascii="Times New Roman" w:hAnsi="Times New Roman"/>
          <w:sz w:val="24"/>
          <w:szCs w:val="24"/>
        </w:rPr>
        <w:t>Бенвенуто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D28">
        <w:rPr>
          <w:rFonts w:ascii="Times New Roman" w:hAnsi="Times New Roman"/>
          <w:sz w:val="24"/>
          <w:szCs w:val="24"/>
        </w:rPr>
        <w:t>Тизи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Адаме </w:t>
      </w:r>
      <w:proofErr w:type="spellStart"/>
      <w:r w:rsidRPr="00114D28">
        <w:rPr>
          <w:rFonts w:ascii="Times New Roman" w:hAnsi="Times New Roman"/>
          <w:sz w:val="24"/>
          <w:szCs w:val="24"/>
        </w:rPr>
        <w:t>Эльсхаймере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Гюставе </w:t>
      </w:r>
      <w:proofErr w:type="spellStart"/>
      <w:r w:rsidRPr="00114D28">
        <w:rPr>
          <w:rFonts w:ascii="Times New Roman" w:hAnsi="Times New Roman"/>
          <w:sz w:val="24"/>
          <w:szCs w:val="24"/>
        </w:rPr>
        <w:t>Кайботте</w:t>
      </w:r>
      <w:proofErr w:type="spellEnd"/>
      <w:r w:rsidRPr="00114D28">
        <w:rPr>
          <w:rFonts w:ascii="Times New Roman" w:hAnsi="Times New Roman"/>
          <w:sz w:val="24"/>
          <w:szCs w:val="24"/>
        </w:rPr>
        <w:t xml:space="preserve">, Адольфе-Уильяме </w:t>
      </w:r>
      <w:proofErr w:type="spellStart"/>
      <w:r w:rsidRPr="00114D28">
        <w:rPr>
          <w:rFonts w:ascii="Times New Roman" w:hAnsi="Times New Roman"/>
          <w:sz w:val="24"/>
          <w:szCs w:val="24"/>
        </w:rPr>
        <w:t>Бугро</w:t>
      </w:r>
      <w:proofErr w:type="spellEnd"/>
      <w:proofErr w:type="gramEnd"/>
      <w:r w:rsidRPr="00114D28">
        <w:rPr>
          <w:rFonts w:ascii="Times New Roman" w:hAnsi="Times New Roman"/>
          <w:sz w:val="24"/>
          <w:szCs w:val="24"/>
        </w:rPr>
        <w:t xml:space="preserve"> и многих других, чьи работы входят в золотой фонд мировой живописи.</w:t>
      </w:r>
      <w:r w:rsidRPr="00114D28">
        <w:rPr>
          <w:rFonts w:ascii="Times New Roman" w:hAnsi="Times New Roman"/>
          <w:sz w:val="24"/>
          <w:szCs w:val="24"/>
        </w:rPr>
        <w:br/>
        <w:t>  Статьи энциклопедии богато иллюстрированы, что позволяет объективно оценить творчество художника.</w:t>
      </w:r>
    </w:p>
    <w:p w:rsidR="00002863" w:rsidRDefault="00002863" w:rsidP="00002863">
      <w:pPr>
        <w:jc w:val="both"/>
        <w:rPr>
          <w:rFonts w:ascii="Times New Roman" w:hAnsi="Times New Roman"/>
          <w:sz w:val="24"/>
          <w:szCs w:val="24"/>
        </w:rPr>
      </w:pPr>
    </w:p>
    <w:p w:rsidR="00864AC8" w:rsidRDefault="00864AC8" w:rsidP="00002863">
      <w:pPr>
        <w:jc w:val="both"/>
        <w:rPr>
          <w:rFonts w:ascii="Times New Roman" w:hAnsi="Times New Roman"/>
          <w:sz w:val="24"/>
          <w:szCs w:val="24"/>
        </w:rPr>
      </w:pPr>
    </w:p>
    <w:p w:rsidR="00002863" w:rsidRPr="00A05F11" w:rsidRDefault="00002863" w:rsidP="00002863">
      <w:pPr>
        <w:jc w:val="both"/>
        <w:rPr>
          <w:rFonts w:ascii="Cambria" w:hAnsi="Cambria"/>
          <w:b/>
          <w:sz w:val="28"/>
          <w:szCs w:val="28"/>
        </w:rPr>
      </w:pPr>
      <w:r w:rsidRPr="00A05F11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2E2F138D" wp14:editId="5F0DD70C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050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4" y="21380"/>
                <wp:lineTo x="21384" y="0"/>
                <wp:lineTo x="0" y="0"/>
              </wp:wrapPolygon>
            </wp:wrapThrough>
            <wp:docPr id="79" name="Рисунок 79" descr="http://static1.ozone.ru/multimedia/books_covers/c300/10000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ozone.ru/multimedia/books_covers/c300/10000143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05F11">
        <w:rPr>
          <w:rFonts w:ascii="Cambria" w:hAnsi="Cambria"/>
          <w:b/>
          <w:sz w:val="28"/>
          <w:szCs w:val="28"/>
        </w:rPr>
        <w:t>Райзберг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 Б.А., Лозовский, Л.Ш. Школьный экономический словарь [Электронный ресурс]. – М.: ИНФРА-М, 2001. - 1 </w:t>
      </w:r>
      <w:proofErr w:type="spellStart"/>
      <w:r w:rsidRPr="00A05F11">
        <w:rPr>
          <w:rFonts w:ascii="Cambria" w:hAnsi="Cambria"/>
          <w:b/>
          <w:sz w:val="28"/>
          <w:szCs w:val="28"/>
        </w:rPr>
        <w:t>электрон</w:t>
      </w:r>
      <w:proofErr w:type="gramStart"/>
      <w:r w:rsidRPr="00A05F11">
        <w:rPr>
          <w:rFonts w:ascii="Cambria" w:hAnsi="Cambria"/>
          <w:b/>
          <w:sz w:val="28"/>
          <w:szCs w:val="28"/>
        </w:rPr>
        <w:t>.о</w:t>
      </w:r>
      <w:proofErr w:type="gramEnd"/>
      <w:r w:rsidRPr="00A05F11">
        <w:rPr>
          <w:rFonts w:ascii="Cambria" w:hAnsi="Cambria"/>
          <w:b/>
          <w:sz w:val="28"/>
          <w:szCs w:val="28"/>
        </w:rPr>
        <w:t>пт.диск</w:t>
      </w:r>
      <w:proofErr w:type="spellEnd"/>
      <w:r w:rsidRPr="00A05F11">
        <w:rPr>
          <w:rFonts w:ascii="Cambria" w:hAnsi="Cambria"/>
          <w:b/>
          <w:sz w:val="28"/>
          <w:szCs w:val="28"/>
        </w:rPr>
        <w:t xml:space="preserve"> (CD-ROM).</w:t>
      </w:r>
    </w:p>
    <w:p w:rsidR="00347B64" w:rsidRPr="00E93357" w:rsidRDefault="00347B64" w:rsidP="000571A4">
      <w:pPr>
        <w:jc w:val="both"/>
        <w:rPr>
          <w:rFonts w:ascii="Times New Roman" w:hAnsi="Times New Roman"/>
          <w:sz w:val="24"/>
          <w:szCs w:val="24"/>
        </w:rPr>
      </w:pPr>
    </w:p>
    <w:sectPr w:rsidR="00347B64" w:rsidRPr="00E93357" w:rsidSect="001E193F">
      <w:pgSz w:w="11906" w:h="16838"/>
      <w:pgMar w:top="284" w:right="566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541" w:rsidRDefault="00335541" w:rsidP="00DD5677">
      <w:pPr>
        <w:spacing w:after="0" w:line="240" w:lineRule="auto"/>
      </w:pPr>
      <w:r>
        <w:separator/>
      </w:r>
    </w:p>
  </w:endnote>
  <w:endnote w:type="continuationSeparator" w:id="0">
    <w:p w:rsidR="00335541" w:rsidRDefault="00335541" w:rsidP="00DD5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541" w:rsidRDefault="00335541" w:rsidP="00DD5677">
      <w:pPr>
        <w:spacing w:after="0" w:line="240" w:lineRule="auto"/>
      </w:pPr>
      <w:r>
        <w:separator/>
      </w:r>
    </w:p>
  </w:footnote>
  <w:footnote w:type="continuationSeparator" w:id="0">
    <w:p w:rsidR="00335541" w:rsidRDefault="00335541" w:rsidP="00DD5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57"/>
    <w:rsid w:val="0000181B"/>
    <w:rsid w:val="00002863"/>
    <w:rsid w:val="000571A4"/>
    <w:rsid w:val="000576D4"/>
    <w:rsid w:val="00113F52"/>
    <w:rsid w:val="00114D28"/>
    <w:rsid w:val="001E193F"/>
    <w:rsid w:val="0024555D"/>
    <w:rsid w:val="003057F4"/>
    <w:rsid w:val="00335541"/>
    <w:rsid w:val="003457CE"/>
    <w:rsid w:val="00347B64"/>
    <w:rsid w:val="00392C07"/>
    <w:rsid w:val="003B7F4E"/>
    <w:rsid w:val="00407321"/>
    <w:rsid w:val="004676DD"/>
    <w:rsid w:val="00477536"/>
    <w:rsid w:val="0048497B"/>
    <w:rsid w:val="004F02DA"/>
    <w:rsid w:val="005174F0"/>
    <w:rsid w:val="00521157"/>
    <w:rsid w:val="00546803"/>
    <w:rsid w:val="00552791"/>
    <w:rsid w:val="00592732"/>
    <w:rsid w:val="005F0EB2"/>
    <w:rsid w:val="005F238D"/>
    <w:rsid w:val="007009C4"/>
    <w:rsid w:val="00727D6D"/>
    <w:rsid w:val="0076709E"/>
    <w:rsid w:val="00804538"/>
    <w:rsid w:val="00864AC8"/>
    <w:rsid w:val="00870404"/>
    <w:rsid w:val="008D6A40"/>
    <w:rsid w:val="008E7403"/>
    <w:rsid w:val="00902AE7"/>
    <w:rsid w:val="00982DED"/>
    <w:rsid w:val="009C76C7"/>
    <w:rsid w:val="009E15BF"/>
    <w:rsid w:val="009E673C"/>
    <w:rsid w:val="00A05F11"/>
    <w:rsid w:val="00B16D03"/>
    <w:rsid w:val="00B94CA6"/>
    <w:rsid w:val="00BE5FC2"/>
    <w:rsid w:val="00D17BA3"/>
    <w:rsid w:val="00DD5677"/>
    <w:rsid w:val="00DF20AA"/>
    <w:rsid w:val="00DF39D1"/>
    <w:rsid w:val="00E26C79"/>
    <w:rsid w:val="00E364A0"/>
    <w:rsid w:val="00E36D11"/>
    <w:rsid w:val="00E93357"/>
    <w:rsid w:val="00EC20BE"/>
    <w:rsid w:val="00EE0110"/>
    <w:rsid w:val="00F93A52"/>
    <w:rsid w:val="00FD2224"/>
    <w:rsid w:val="00FE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1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0181B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057F4"/>
  </w:style>
  <w:style w:type="paragraph" w:styleId="a6">
    <w:name w:val="footnote text"/>
    <w:basedOn w:val="a"/>
    <w:link w:val="a7"/>
    <w:uiPriority w:val="99"/>
    <w:semiHidden/>
    <w:unhideWhenUsed/>
    <w:rsid w:val="00DD5677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D5677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DD5677"/>
    <w:rPr>
      <w:vertAlign w:val="superscript"/>
    </w:rPr>
  </w:style>
  <w:style w:type="character" w:styleId="a9">
    <w:name w:val="Strong"/>
    <w:basedOn w:val="a0"/>
    <w:uiPriority w:val="22"/>
    <w:qFormat/>
    <w:rsid w:val="00BE5FC2"/>
    <w:rPr>
      <w:b/>
      <w:bCs/>
    </w:rPr>
  </w:style>
  <w:style w:type="character" w:styleId="aa">
    <w:name w:val="Hyperlink"/>
    <w:basedOn w:val="a0"/>
    <w:uiPriority w:val="99"/>
    <w:semiHidden/>
    <w:unhideWhenUsed/>
    <w:rsid w:val="004073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1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0181B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057F4"/>
  </w:style>
  <w:style w:type="paragraph" w:styleId="a6">
    <w:name w:val="footnote text"/>
    <w:basedOn w:val="a"/>
    <w:link w:val="a7"/>
    <w:uiPriority w:val="99"/>
    <w:semiHidden/>
    <w:unhideWhenUsed/>
    <w:rsid w:val="00DD5677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D5677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DD5677"/>
    <w:rPr>
      <w:vertAlign w:val="superscript"/>
    </w:rPr>
  </w:style>
  <w:style w:type="character" w:styleId="a9">
    <w:name w:val="Strong"/>
    <w:basedOn w:val="a0"/>
    <w:uiPriority w:val="22"/>
    <w:qFormat/>
    <w:rsid w:val="00BE5FC2"/>
    <w:rPr>
      <w:b/>
      <w:bCs/>
    </w:rPr>
  </w:style>
  <w:style w:type="character" w:styleId="aa">
    <w:name w:val="Hyperlink"/>
    <w:basedOn w:val="a0"/>
    <w:uiPriority w:val="99"/>
    <w:semiHidden/>
    <w:unhideWhenUsed/>
    <w:rsid w:val="004073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textbook.ru/search/result?book_publishing_id=141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C13FE-740D-4B59-A359-5B4B1E078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16</Pages>
  <Words>4484</Words>
  <Characters>25562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29987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13</cp:revision>
  <dcterms:created xsi:type="dcterms:W3CDTF">2014-12-10T08:52:00Z</dcterms:created>
  <dcterms:modified xsi:type="dcterms:W3CDTF">2014-12-18T08:35:00Z</dcterms:modified>
</cp:coreProperties>
</file>