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drawings/drawing1.xml" ContentType="application/vnd.openxmlformats-officedocument.drawingml.chartshapes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81" w:rsidRDefault="00256D81" w:rsidP="00256D81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 целью</w:t>
      </w:r>
      <w:r w:rsidR="009D1994">
        <w:rPr>
          <w:rFonts w:ascii="Times New Roman" w:eastAsia="Calibri" w:hAnsi="Times New Roman"/>
          <w:sz w:val="24"/>
          <w:szCs w:val="24"/>
        </w:rPr>
        <w:t xml:space="preserve"> выявления уровня</w:t>
      </w:r>
      <w:r w:rsidR="00DE5611">
        <w:rPr>
          <w:rFonts w:ascii="Times New Roman" w:eastAsia="Calibri" w:hAnsi="Times New Roman"/>
          <w:sz w:val="24"/>
          <w:szCs w:val="24"/>
        </w:rPr>
        <w:t xml:space="preserve"> </w:t>
      </w:r>
      <w:r w:rsidR="006D579B">
        <w:rPr>
          <w:rFonts w:ascii="Times New Roman" w:eastAsia="Calibri" w:hAnsi="Times New Roman"/>
          <w:sz w:val="24"/>
          <w:szCs w:val="24"/>
        </w:rPr>
        <w:t>экологической культуры</w:t>
      </w:r>
      <w:r w:rsidR="00DE5611">
        <w:rPr>
          <w:rFonts w:ascii="Times New Roman" w:eastAsia="Calibri" w:hAnsi="Times New Roman"/>
          <w:sz w:val="24"/>
          <w:szCs w:val="24"/>
        </w:rPr>
        <w:t xml:space="preserve"> белебеевцев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 w:rsidR="00DE5611">
        <w:rPr>
          <w:color w:val="000000"/>
          <w:sz w:val="24"/>
          <w:szCs w:val="24"/>
        </w:rPr>
        <w:t>марте-мае 2014 года</w:t>
      </w:r>
      <w:r>
        <w:rPr>
          <w:color w:val="000000"/>
          <w:sz w:val="24"/>
          <w:szCs w:val="24"/>
        </w:rPr>
        <w:t xml:space="preserve"> было проведено </w:t>
      </w:r>
      <w:r w:rsidRPr="00DC7028">
        <w:rPr>
          <w:b/>
          <w:color w:val="000000"/>
          <w:sz w:val="24"/>
          <w:szCs w:val="24"/>
        </w:rPr>
        <w:t xml:space="preserve">исследование на тему </w:t>
      </w:r>
      <w:r>
        <w:rPr>
          <w:b/>
          <w:color w:val="000000"/>
          <w:sz w:val="24"/>
          <w:szCs w:val="24"/>
        </w:rPr>
        <w:t>«Экологическая культура жителей города Белебея</w:t>
      </w:r>
      <w:r w:rsidRPr="00DC7028">
        <w:rPr>
          <w:b/>
          <w:color w:val="000000"/>
          <w:sz w:val="24"/>
          <w:szCs w:val="24"/>
        </w:rPr>
        <w:t>».</w:t>
      </w:r>
      <w:r>
        <w:rPr>
          <w:b/>
          <w:color w:val="000000"/>
          <w:sz w:val="24"/>
          <w:szCs w:val="24"/>
        </w:rPr>
        <w:t xml:space="preserve"> </w:t>
      </w:r>
      <w:r w:rsidR="006B7849">
        <w:rPr>
          <w:color w:val="000000"/>
          <w:sz w:val="24"/>
          <w:szCs w:val="24"/>
        </w:rPr>
        <w:t xml:space="preserve">Исследование проводилось посредством очного и интернет-опроса. Охват респондентов составил </w:t>
      </w:r>
      <w:r>
        <w:rPr>
          <w:color w:val="000000"/>
          <w:sz w:val="24"/>
          <w:szCs w:val="24"/>
        </w:rPr>
        <w:t xml:space="preserve">470 человек, в том числе в анкетировании участвовало 297 человек, в интернет-опросе </w:t>
      </w:r>
      <w:r w:rsidR="00012D39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173. </w:t>
      </w:r>
    </w:p>
    <w:p w:rsidR="00C91027" w:rsidRPr="00C43903" w:rsidRDefault="00C91027" w:rsidP="00937C6C">
      <w:pPr>
        <w:jc w:val="center"/>
        <w:rPr>
          <w:b/>
          <w:sz w:val="36"/>
          <w:szCs w:val="36"/>
          <w:u w:val="single"/>
        </w:rPr>
      </w:pPr>
      <w:r w:rsidRPr="00C43903">
        <w:rPr>
          <w:b/>
          <w:sz w:val="36"/>
          <w:szCs w:val="36"/>
          <w:u w:val="single"/>
        </w:rPr>
        <w:t>Анкетирование</w:t>
      </w:r>
    </w:p>
    <w:p w:rsidR="000B4CC4" w:rsidRDefault="00012D39" w:rsidP="000B4CC4">
      <w:pPr>
        <w:jc w:val="both"/>
      </w:pPr>
      <w:r>
        <w:rPr>
          <w:color w:val="000000"/>
          <w:sz w:val="24"/>
          <w:szCs w:val="24"/>
        </w:rPr>
        <w:t xml:space="preserve">В анкетировании участвовали учащиеся СОШ № 17, Башкирской гимназии, студенты БМСТ и САМГАСУ, работники библиотек города и УК «Мой город», жители города и читатели библиотеки. </w:t>
      </w:r>
    </w:p>
    <w:p w:rsidR="000B4CC4" w:rsidRPr="000B4CC4" w:rsidRDefault="000B4CC4" w:rsidP="000B4CC4">
      <w:pPr>
        <w:jc w:val="both"/>
        <w:rPr>
          <w:color w:val="000000"/>
          <w:sz w:val="24"/>
          <w:szCs w:val="24"/>
        </w:rPr>
      </w:pPr>
      <w:r w:rsidRPr="000B4CC4">
        <w:rPr>
          <w:color w:val="000000"/>
          <w:sz w:val="24"/>
          <w:szCs w:val="24"/>
        </w:rPr>
        <w:t xml:space="preserve">Всего </w:t>
      </w:r>
      <w:r>
        <w:rPr>
          <w:color w:val="000000"/>
          <w:sz w:val="24"/>
          <w:szCs w:val="24"/>
        </w:rPr>
        <w:t>было заполнено и обработано 302</w:t>
      </w:r>
      <w:r w:rsidRPr="000B4CC4">
        <w:rPr>
          <w:color w:val="000000"/>
          <w:sz w:val="24"/>
          <w:szCs w:val="24"/>
        </w:rPr>
        <w:t xml:space="preserve"> анкет</w:t>
      </w:r>
      <w:r>
        <w:rPr>
          <w:color w:val="000000"/>
          <w:sz w:val="24"/>
          <w:szCs w:val="24"/>
        </w:rPr>
        <w:t>ы, 5 анкет</w:t>
      </w:r>
      <w:r w:rsidR="00F77F07">
        <w:rPr>
          <w:color w:val="000000"/>
          <w:sz w:val="24"/>
          <w:szCs w:val="24"/>
        </w:rPr>
        <w:t xml:space="preserve"> оказались испорченными</w:t>
      </w:r>
      <w:r w:rsidRPr="000B4CC4">
        <w:rPr>
          <w:color w:val="000000"/>
          <w:sz w:val="24"/>
          <w:szCs w:val="24"/>
        </w:rPr>
        <w:t>, таким образом, общее колич</w:t>
      </w:r>
      <w:r>
        <w:rPr>
          <w:color w:val="000000"/>
          <w:sz w:val="24"/>
          <w:szCs w:val="24"/>
        </w:rPr>
        <w:t>ество респондентов составило 297 человек. В результате обработки</w:t>
      </w:r>
      <w:r w:rsidRPr="000B4CC4">
        <w:rPr>
          <w:color w:val="000000"/>
          <w:sz w:val="24"/>
          <w:szCs w:val="24"/>
        </w:rPr>
        <w:t xml:space="preserve"> были получены следующие данные:</w:t>
      </w:r>
    </w:p>
    <w:p w:rsidR="00256D81" w:rsidRPr="00963C44" w:rsidRDefault="00256D81" w:rsidP="00256D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63C44">
        <w:rPr>
          <w:rFonts w:ascii="Times New Roman" w:hAnsi="Times New Roman"/>
          <w:color w:val="000000"/>
          <w:sz w:val="24"/>
          <w:szCs w:val="24"/>
        </w:rPr>
        <w:t>Возрастной состав респондентов распределился след</w:t>
      </w:r>
      <w:r w:rsidR="00C91027">
        <w:rPr>
          <w:rFonts w:ascii="Times New Roman" w:hAnsi="Times New Roman"/>
          <w:color w:val="000000"/>
          <w:sz w:val="24"/>
          <w:szCs w:val="24"/>
        </w:rPr>
        <w:t>ующим образом: от 15-24 лет – 53%; от 25-40 – 17%; от 41-50 лет – 11%; свыше 50 лет – 19</w:t>
      </w:r>
      <w:r w:rsidRPr="00963C44">
        <w:rPr>
          <w:rFonts w:ascii="Times New Roman" w:hAnsi="Times New Roman"/>
          <w:color w:val="000000"/>
          <w:sz w:val="24"/>
          <w:szCs w:val="24"/>
        </w:rPr>
        <w:t>%. Таким</w:t>
      </w:r>
      <w:r w:rsidR="00C91027">
        <w:rPr>
          <w:rFonts w:ascii="Times New Roman" w:hAnsi="Times New Roman"/>
          <w:color w:val="000000"/>
          <w:sz w:val="24"/>
          <w:szCs w:val="24"/>
        </w:rPr>
        <w:t xml:space="preserve"> образом, самой многочисленной группой стало</w:t>
      </w:r>
      <w:r w:rsidRPr="00963C44">
        <w:rPr>
          <w:rFonts w:ascii="Times New Roman" w:hAnsi="Times New Roman"/>
          <w:color w:val="000000"/>
          <w:sz w:val="24"/>
          <w:szCs w:val="24"/>
        </w:rPr>
        <w:t xml:space="preserve"> юношество </w:t>
      </w:r>
      <w:r w:rsidR="00C91027">
        <w:rPr>
          <w:rFonts w:ascii="Times New Roman" w:hAnsi="Times New Roman"/>
          <w:color w:val="000000"/>
          <w:sz w:val="24"/>
          <w:szCs w:val="24"/>
        </w:rPr>
        <w:t>от 15 до 24 лет.</w:t>
      </w:r>
    </w:p>
    <w:p w:rsidR="00E61064" w:rsidRDefault="00E61064"/>
    <w:p w:rsidR="00C91027" w:rsidRDefault="00C91027" w:rsidP="00C91027">
      <w:pPr>
        <w:jc w:val="center"/>
      </w:pPr>
      <w:r w:rsidRPr="00C91027">
        <w:rPr>
          <w:noProof/>
        </w:rPr>
        <w:drawing>
          <wp:inline distT="0" distB="0" distL="0" distR="0">
            <wp:extent cx="3419475" cy="18573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91027" w:rsidRPr="00C91027" w:rsidRDefault="00C91027" w:rsidP="00C91027">
      <w:pPr>
        <w:pStyle w:val="a3"/>
        <w:numPr>
          <w:ilvl w:val="0"/>
          <w:numId w:val="1"/>
        </w:numPr>
      </w:pPr>
      <w:r w:rsidRPr="00C91027">
        <w:rPr>
          <w:color w:val="000000"/>
          <w:sz w:val="24"/>
          <w:szCs w:val="24"/>
        </w:rPr>
        <w:t>По гендерному признаку среди респондентов</w:t>
      </w:r>
      <w:r>
        <w:rPr>
          <w:color w:val="000000"/>
          <w:sz w:val="24"/>
          <w:szCs w:val="24"/>
        </w:rPr>
        <w:t xml:space="preserve"> преобладают женщины – 62%, мужчин – 38</w:t>
      </w:r>
      <w:r w:rsidRPr="00C91027">
        <w:rPr>
          <w:color w:val="000000"/>
          <w:sz w:val="24"/>
          <w:szCs w:val="24"/>
        </w:rPr>
        <w:t>%</w:t>
      </w:r>
    </w:p>
    <w:p w:rsidR="00C91027" w:rsidRDefault="00C91027" w:rsidP="00C91027">
      <w:pPr>
        <w:pStyle w:val="a3"/>
        <w:rPr>
          <w:color w:val="000000"/>
          <w:sz w:val="24"/>
          <w:szCs w:val="24"/>
        </w:rPr>
      </w:pPr>
    </w:p>
    <w:p w:rsidR="00C91027" w:rsidRDefault="00C91027" w:rsidP="00C91027">
      <w:pPr>
        <w:pStyle w:val="a3"/>
        <w:rPr>
          <w:color w:val="000000"/>
          <w:sz w:val="24"/>
          <w:szCs w:val="24"/>
        </w:rPr>
      </w:pPr>
    </w:p>
    <w:p w:rsidR="00C91027" w:rsidRDefault="00C91027" w:rsidP="00D458EB">
      <w:pPr>
        <w:pStyle w:val="a3"/>
        <w:jc w:val="center"/>
      </w:pPr>
      <w:r w:rsidRPr="00C91027">
        <w:rPr>
          <w:noProof/>
        </w:rPr>
        <w:drawing>
          <wp:inline distT="0" distB="0" distL="0" distR="0">
            <wp:extent cx="2857500" cy="16192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458EB" w:rsidRDefault="00D458EB" w:rsidP="00D458EB">
      <w:pPr>
        <w:pStyle w:val="a3"/>
        <w:jc w:val="center"/>
      </w:pPr>
    </w:p>
    <w:p w:rsidR="00D458EB" w:rsidRDefault="00D458EB" w:rsidP="00D458EB">
      <w:pPr>
        <w:pStyle w:val="a3"/>
        <w:jc w:val="center"/>
      </w:pPr>
    </w:p>
    <w:p w:rsidR="00D458EB" w:rsidRPr="00963C44" w:rsidRDefault="00D458EB" w:rsidP="00D458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963C44">
        <w:rPr>
          <w:color w:val="000000"/>
          <w:sz w:val="24"/>
          <w:szCs w:val="24"/>
        </w:rPr>
        <w:t>По социальному признаку самой многочи</w:t>
      </w:r>
      <w:r w:rsidR="00735827">
        <w:rPr>
          <w:color w:val="000000"/>
          <w:sz w:val="24"/>
          <w:szCs w:val="24"/>
        </w:rPr>
        <w:t>сленной группой стали учащиеся школ – 29</w:t>
      </w:r>
      <w:r w:rsidRPr="00963C44">
        <w:rPr>
          <w:color w:val="000000"/>
          <w:sz w:val="24"/>
          <w:szCs w:val="24"/>
        </w:rPr>
        <w:t xml:space="preserve">%; на втором месте </w:t>
      </w:r>
      <w:r w:rsidR="00735827">
        <w:rPr>
          <w:color w:val="000000"/>
          <w:sz w:val="24"/>
          <w:szCs w:val="24"/>
        </w:rPr>
        <w:t>студенты – 22 %; на третьем рабочие – 18</w:t>
      </w:r>
      <w:r w:rsidRPr="00963C44">
        <w:rPr>
          <w:color w:val="000000"/>
          <w:sz w:val="24"/>
          <w:szCs w:val="24"/>
        </w:rPr>
        <w:t>%</w:t>
      </w:r>
      <w:r w:rsidR="00735827">
        <w:rPr>
          <w:color w:val="000000"/>
          <w:sz w:val="24"/>
          <w:szCs w:val="24"/>
        </w:rPr>
        <w:t xml:space="preserve">; далее идут служащие – 14%, пенсионеры – 13% и </w:t>
      </w:r>
      <w:r w:rsidR="00C43903">
        <w:rPr>
          <w:color w:val="000000"/>
          <w:sz w:val="24"/>
          <w:szCs w:val="24"/>
        </w:rPr>
        <w:t>люди иного</w:t>
      </w:r>
      <w:r w:rsidR="00735827">
        <w:rPr>
          <w:color w:val="000000"/>
          <w:sz w:val="24"/>
          <w:szCs w:val="24"/>
        </w:rPr>
        <w:t xml:space="preserve"> род</w:t>
      </w:r>
      <w:r w:rsidR="00C43903">
        <w:rPr>
          <w:color w:val="000000"/>
          <w:sz w:val="24"/>
          <w:szCs w:val="24"/>
        </w:rPr>
        <w:t>а</w:t>
      </w:r>
      <w:r w:rsidR="00735827">
        <w:rPr>
          <w:color w:val="000000"/>
          <w:sz w:val="24"/>
          <w:szCs w:val="24"/>
        </w:rPr>
        <w:t xml:space="preserve"> занятий – 4</w:t>
      </w:r>
      <w:r w:rsidRPr="00963C44">
        <w:rPr>
          <w:color w:val="000000"/>
          <w:sz w:val="24"/>
          <w:szCs w:val="24"/>
        </w:rPr>
        <w:t>%</w:t>
      </w:r>
    </w:p>
    <w:p w:rsidR="00D458EB" w:rsidRDefault="00735827" w:rsidP="00D458EB">
      <w:pPr>
        <w:pStyle w:val="a3"/>
        <w:jc w:val="center"/>
      </w:pPr>
      <w:r w:rsidRPr="00735827">
        <w:rPr>
          <w:noProof/>
        </w:rPr>
        <w:lastRenderedPageBreak/>
        <w:drawing>
          <wp:inline distT="0" distB="0" distL="0" distR="0">
            <wp:extent cx="3457575" cy="2019299"/>
            <wp:effectExtent l="19050" t="0" r="9525" b="1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94501" w:rsidRDefault="00694501" w:rsidP="00D458EB">
      <w:pPr>
        <w:pStyle w:val="a3"/>
        <w:jc w:val="center"/>
      </w:pPr>
    </w:p>
    <w:p w:rsidR="00827F7E" w:rsidRDefault="00C86E71" w:rsidP="004C01FF">
      <w:pPr>
        <w:pStyle w:val="a3"/>
        <w:numPr>
          <w:ilvl w:val="0"/>
          <w:numId w:val="1"/>
        </w:numPr>
        <w:jc w:val="both"/>
      </w:pPr>
      <w:r>
        <w:t>На вопрос «Что Вы понимаете под термином «экология»</w:t>
      </w:r>
      <w:r w:rsidR="00AA70EF">
        <w:t>?</w:t>
      </w:r>
      <w:r w:rsidR="00781CFA">
        <w:t xml:space="preserve"> респон</w:t>
      </w:r>
      <w:r w:rsidR="00F77F07">
        <w:t>денты ответили так</w:t>
      </w:r>
      <w:r w:rsidR="00781CFA">
        <w:t xml:space="preserve">: </w:t>
      </w:r>
    </w:p>
    <w:p w:rsidR="00D442A6" w:rsidRDefault="00D442A6" w:rsidP="0008350D">
      <w:pPr>
        <w:pStyle w:val="a3"/>
        <w:numPr>
          <w:ilvl w:val="0"/>
          <w:numId w:val="4"/>
        </w:numPr>
        <w:jc w:val="both"/>
      </w:pPr>
      <w:r>
        <w:t xml:space="preserve">2 % </w:t>
      </w:r>
      <w:r w:rsidR="00C7008A">
        <w:t>затруднились ответить</w:t>
      </w:r>
    </w:p>
    <w:p w:rsidR="004C01FF" w:rsidRDefault="004C01FF" w:rsidP="0008350D">
      <w:pPr>
        <w:pStyle w:val="a3"/>
        <w:numPr>
          <w:ilvl w:val="0"/>
          <w:numId w:val="4"/>
        </w:numPr>
        <w:jc w:val="both"/>
      </w:pPr>
      <w:r>
        <w:t>9 % отметили загрязнение окружающей среды</w:t>
      </w:r>
    </w:p>
    <w:p w:rsidR="004C01FF" w:rsidRDefault="004C01FF" w:rsidP="0008350D">
      <w:pPr>
        <w:pStyle w:val="a3"/>
        <w:numPr>
          <w:ilvl w:val="0"/>
          <w:numId w:val="4"/>
        </w:numPr>
        <w:jc w:val="both"/>
      </w:pPr>
      <w:r>
        <w:t xml:space="preserve">11 % под этим термином понимают охрану природы; </w:t>
      </w:r>
    </w:p>
    <w:p w:rsidR="004C01FF" w:rsidRDefault="004C01FF" w:rsidP="0008350D">
      <w:pPr>
        <w:pStyle w:val="a3"/>
        <w:numPr>
          <w:ilvl w:val="0"/>
          <w:numId w:val="4"/>
        </w:numPr>
        <w:jc w:val="both"/>
      </w:pPr>
      <w:r>
        <w:t xml:space="preserve">13 % уверены, что это окружающая среда; </w:t>
      </w:r>
    </w:p>
    <w:p w:rsidR="00827F7E" w:rsidRDefault="00781CFA" w:rsidP="0008350D">
      <w:pPr>
        <w:pStyle w:val="a3"/>
        <w:numPr>
          <w:ilvl w:val="0"/>
          <w:numId w:val="4"/>
        </w:numPr>
        <w:jc w:val="both"/>
      </w:pPr>
      <w:r>
        <w:t xml:space="preserve">16 % </w:t>
      </w:r>
      <w:r w:rsidR="00C7008A">
        <w:t xml:space="preserve">абсолютно </w:t>
      </w:r>
      <w:r>
        <w:t xml:space="preserve">правильно считают, что это биологическая наука о взаимоотношениях организмов между собой и окружающей средой; </w:t>
      </w:r>
    </w:p>
    <w:p w:rsidR="00694501" w:rsidRDefault="00827F7E" w:rsidP="0008350D">
      <w:pPr>
        <w:pStyle w:val="a3"/>
        <w:numPr>
          <w:ilvl w:val="0"/>
          <w:numId w:val="4"/>
        </w:numPr>
        <w:jc w:val="both"/>
      </w:pPr>
      <w:r>
        <w:t xml:space="preserve">18 % за науку о взаимодействии человека с окружающей средой; </w:t>
      </w:r>
    </w:p>
    <w:p w:rsidR="00827F7E" w:rsidRPr="0008350D" w:rsidRDefault="00C7008A" w:rsidP="0008350D">
      <w:pPr>
        <w:pStyle w:val="a3"/>
        <w:numPr>
          <w:ilvl w:val="0"/>
          <w:numId w:val="4"/>
        </w:numPr>
        <w:jc w:val="both"/>
      </w:pPr>
      <w:r>
        <w:t>31% считают, что экология – это совокупность всех названных определений</w:t>
      </w:r>
    </w:p>
    <w:p w:rsidR="0008350D" w:rsidRPr="00591BE2" w:rsidRDefault="00591BE2" w:rsidP="0008350D">
      <w:pPr>
        <w:jc w:val="both"/>
      </w:pPr>
      <w:r w:rsidRPr="00591BE2">
        <w:t xml:space="preserve">            </w:t>
      </w:r>
      <w:r>
        <w:t xml:space="preserve">Таким образом, только 16% анкетируемых ответили правильно на вопрос, из них наибольшее количество составляют респонденты от 15 до 24 лет, </w:t>
      </w:r>
      <w:r w:rsidR="004B7179">
        <w:t>это обусловлено тем, что основы экологии изучаются в плане учебной программы.</w:t>
      </w:r>
    </w:p>
    <w:p w:rsidR="0052678A" w:rsidRDefault="0052678A" w:rsidP="0052678A">
      <w:pPr>
        <w:pStyle w:val="a3"/>
        <w:ind w:left="1080"/>
        <w:jc w:val="both"/>
      </w:pPr>
    </w:p>
    <w:p w:rsidR="0052678A" w:rsidRDefault="008C4009" w:rsidP="0052678A">
      <w:pPr>
        <w:pStyle w:val="a3"/>
        <w:numPr>
          <w:ilvl w:val="0"/>
          <w:numId w:val="1"/>
        </w:numPr>
        <w:jc w:val="both"/>
      </w:pPr>
      <w:r>
        <w:t>Интерес к экологической информации вызван, прежде всего, озабоченностью влияния экологии на здоровь</w:t>
      </w:r>
      <w:r w:rsidR="00DE5611">
        <w:t>е, что составило 72% опрошенных;</w:t>
      </w:r>
      <w:r>
        <w:t xml:space="preserve"> 12% респондентов интересуются экологией в плане учебной программы; 2% в плане будущей профессиональной деятельности; 3% отметили другое и 11% совершенно не интересуются данной тематикой. </w:t>
      </w:r>
    </w:p>
    <w:p w:rsidR="00C7008A" w:rsidRDefault="0052678A" w:rsidP="0052678A">
      <w:pPr>
        <w:jc w:val="center"/>
      </w:pPr>
      <w:r w:rsidRPr="0052678A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A70EF" w:rsidRDefault="00E43124" w:rsidP="00E43124">
      <w:pPr>
        <w:pStyle w:val="a3"/>
        <w:numPr>
          <w:ilvl w:val="0"/>
          <w:numId w:val="1"/>
        </w:numPr>
        <w:jc w:val="both"/>
      </w:pPr>
      <w:r>
        <w:t>Среди источников получения экологической инфор</w:t>
      </w:r>
      <w:r w:rsidR="00A43826">
        <w:t>мации лидирует телевидение -  21</w:t>
      </w:r>
      <w:r>
        <w:t>%, на втором месте и</w:t>
      </w:r>
      <w:r w:rsidR="00A43826">
        <w:t>нтернет – 15%, на третьем книги</w:t>
      </w:r>
      <w:r>
        <w:t xml:space="preserve"> –</w:t>
      </w:r>
      <w:r w:rsidR="00A43826">
        <w:t>10</w:t>
      </w:r>
      <w:r>
        <w:t>%</w:t>
      </w:r>
      <w:r w:rsidR="00BB1F26">
        <w:t xml:space="preserve">, </w:t>
      </w:r>
      <w:r w:rsidR="00A43826">
        <w:t>на четвёртом месте пресса</w:t>
      </w:r>
      <w:r w:rsidR="00BB1F26">
        <w:t xml:space="preserve"> </w:t>
      </w:r>
      <w:r w:rsidR="005C12A0">
        <w:t xml:space="preserve">– 8 % , </w:t>
      </w:r>
      <w:r>
        <w:t xml:space="preserve">другие </w:t>
      </w:r>
      <w:r w:rsidR="00C02849">
        <w:t>источники получения информации составили</w:t>
      </w:r>
      <w:r w:rsidR="00A43826">
        <w:t xml:space="preserve"> 2</w:t>
      </w:r>
      <w:r>
        <w:t xml:space="preserve">%.  </w:t>
      </w:r>
      <w:r w:rsidR="008C4009">
        <w:t xml:space="preserve">Среди других </w:t>
      </w:r>
      <w:r w:rsidR="00C034F5">
        <w:t>источников получения инфор</w:t>
      </w:r>
      <w:r w:rsidR="00A43826">
        <w:t xml:space="preserve">мации: </w:t>
      </w:r>
      <w:r w:rsidR="00C034F5">
        <w:t xml:space="preserve">школа, библиотека и собственные наблюдения. </w:t>
      </w:r>
      <w:r>
        <w:t xml:space="preserve">Несколько источников назвали 30% респондентов, все источники – 3% и не интересуются </w:t>
      </w:r>
      <w:r w:rsidR="00BB1F26">
        <w:t xml:space="preserve">экологической информацией </w:t>
      </w:r>
      <w:r>
        <w:t xml:space="preserve">11% опрошенных. </w:t>
      </w:r>
    </w:p>
    <w:p w:rsidR="003873E4" w:rsidRDefault="003873E4" w:rsidP="00E43124">
      <w:pPr>
        <w:pStyle w:val="a3"/>
        <w:numPr>
          <w:ilvl w:val="0"/>
          <w:numId w:val="1"/>
        </w:numPr>
        <w:jc w:val="both"/>
      </w:pPr>
      <w:r>
        <w:lastRenderedPageBreak/>
        <w:t>Почти половина респондентов не удовлетворены экологической ситуацией нашего города</w:t>
      </w:r>
      <w:r w:rsidR="00C034F5">
        <w:t xml:space="preserve"> – 48%;</w:t>
      </w:r>
      <w:r>
        <w:t xml:space="preserve"> 36% считают, что существуют некоторые пробле</w:t>
      </w:r>
      <w:r w:rsidR="00C034F5">
        <w:t>мы, но в основном всё в порядке;</w:t>
      </w:r>
      <w:r>
        <w:t xml:space="preserve"> вполне удовлетворены – 7% и 9% никогда об этом не задумывались. </w:t>
      </w:r>
    </w:p>
    <w:p w:rsidR="0063466A" w:rsidRDefault="00AA70EF" w:rsidP="007A7620">
      <w:pPr>
        <w:jc w:val="center"/>
        <w:rPr>
          <w:lang w:val="en-US"/>
        </w:rPr>
      </w:pPr>
      <w:r w:rsidRPr="00AA70EF">
        <w:rPr>
          <w:noProof/>
        </w:rPr>
        <w:drawing>
          <wp:inline distT="0" distB="0" distL="0" distR="0" wp14:anchorId="176F9FF6" wp14:editId="305856B1">
            <wp:extent cx="3762375" cy="2047874"/>
            <wp:effectExtent l="19050" t="0" r="9525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3466A" w:rsidRDefault="0063466A" w:rsidP="0063466A">
      <w:pPr>
        <w:pStyle w:val="a3"/>
        <w:numPr>
          <w:ilvl w:val="0"/>
          <w:numId w:val="5"/>
        </w:numPr>
        <w:jc w:val="both"/>
      </w:pPr>
      <w:r>
        <w:t>Наиболее острыми экологическими проблемами нашего города, по мнению жителей являются:</w:t>
      </w:r>
    </w:p>
    <w:p w:rsidR="0063466A" w:rsidRDefault="00B06E54" w:rsidP="0063466A">
      <w:pPr>
        <w:pStyle w:val="a3"/>
        <w:numPr>
          <w:ilvl w:val="0"/>
          <w:numId w:val="6"/>
        </w:numPr>
        <w:jc w:val="both"/>
      </w:pPr>
      <w:r>
        <w:t>Увеличение уровня заболевания населения</w:t>
      </w:r>
      <w:r w:rsidR="00B32480">
        <w:t>– 39%</w:t>
      </w:r>
    </w:p>
    <w:p w:rsidR="00B32480" w:rsidRDefault="00B06E54" w:rsidP="0063466A">
      <w:pPr>
        <w:pStyle w:val="a3"/>
        <w:numPr>
          <w:ilvl w:val="0"/>
          <w:numId w:val="6"/>
        </w:numPr>
        <w:jc w:val="both"/>
      </w:pPr>
      <w:r>
        <w:t xml:space="preserve">Загрязнение воды, воздуха и почвы </w:t>
      </w:r>
      <w:r w:rsidR="00B32480">
        <w:t>–</w:t>
      </w:r>
      <w:r w:rsidR="00E0446A">
        <w:t xml:space="preserve"> 26</w:t>
      </w:r>
      <w:r w:rsidR="00B32480">
        <w:t>%</w:t>
      </w:r>
    </w:p>
    <w:p w:rsidR="00E0446A" w:rsidRDefault="00E0446A" w:rsidP="0063466A">
      <w:pPr>
        <w:pStyle w:val="a3"/>
        <w:numPr>
          <w:ilvl w:val="0"/>
          <w:numId w:val="6"/>
        </w:numPr>
        <w:jc w:val="both"/>
      </w:pPr>
      <w:r>
        <w:t>Ухудшение питьевой воды – 15%</w:t>
      </w:r>
    </w:p>
    <w:p w:rsidR="00B32480" w:rsidRDefault="00B32480" w:rsidP="00E0446A">
      <w:pPr>
        <w:pStyle w:val="a3"/>
        <w:numPr>
          <w:ilvl w:val="0"/>
          <w:numId w:val="6"/>
        </w:numPr>
        <w:jc w:val="both"/>
      </w:pPr>
      <w:r>
        <w:t>Все  – 9%</w:t>
      </w:r>
    </w:p>
    <w:p w:rsidR="00B32480" w:rsidRDefault="00B32480" w:rsidP="0063466A">
      <w:pPr>
        <w:pStyle w:val="a3"/>
        <w:numPr>
          <w:ilvl w:val="0"/>
          <w:numId w:val="6"/>
        </w:numPr>
        <w:jc w:val="both"/>
      </w:pPr>
      <w:r>
        <w:t>Другие  – 4%</w:t>
      </w:r>
    </w:p>
    <w:p w:rsidR="00B32480" w:rsidRDefault="00E0446A" w:rsidP="0063466A">
      <w:pPr>
        <w:pStyle w:val="a3"/>
        <w:numPr>
          <w:ilvl w:val="0"/>
          <w:numId w:val="6"/>
        </w:numPr>
        <w:jc w:val="both"/>
      </w:pPr>
      <w:r>
        <w:t>Нет проблем  – 1%</w:t>
      </w:r>
    </w:p>
    <w:p w:rsidR="00E0446A" w:rsidRDefault="00E0446A" w:rsidP="0063466A">
      <w:pPr>
        <w:pStyle w:val="a3"/>
        <w:numPr>
          <w:ilvl w:val="0"/>
          <w:numId w:val="6"/>
        </w:numPr>
        <w:jc w:val="both"/>
      </w:pPr>
      <w:r>
        <w:t>Нет ответа – 6%</w:t>
      </w:r>
    </w:p>
    <w:p w:rsidR="0002755B" w:rsidRPr="0063466A" w:rsidRDefault="0002755B" w:rsidP="00E0446A">
      <w:pPr>
        <w:pStyle w:val="a3"/>
        <w:ind w:left="1440"/>
        <w:jc w:val="both"/>
      </w:pPr>
    </w:p>
    <w:p w:rsidR="00BB1F26" w:rsidRDefault="007A7620" w:rsidP="00330785">
      <w:pPr>
        <w:pStyle w:val="a3"/>
        <w:numPr>
          <w:ilvl w:val="0"/>
          <w:numId w:val="1"/>
        </w:numPr>
        <w:jc w:val="both"/>
      </w:pPr>
      <w:r>
        <w:t>Более половины белебеевцев, участвующих в анкетировании</w:t>
      </w:r>
      <w:r w:rsidR="00330785">
        <w:t xml:space="preserve"> не удовлетворены системой ТБО нашего города, 13% вполне удовлетворены и 32% затруднились ответить. </w:t>
      </w:r>
    </w:p>
    <w:p w:rsidR="00BB1F26" w:rsidRDefault="00BB1F26" w:rsidP="0052678A">
      <w:pPr>
        <w:jc w:val="center"/>
      </w:pPr>
      <w:r w:rsidRPr="00BB1F26">
        <w:rPr>
          <w:noProof/>
        </w:rPr>
        <w:drawing>
          <wp:inline distT="0" distB="0" distL="0" distR="0">
            <wp:extent cx="3124200" cy="1800226"/>
            <wp:effectExtent l="19050" t="0" r="19050" b="9524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2755B" w:rsidRDefault="0002755B" w:rsidP="0052678A">
      <w:pPr>
        <w:jc w:val="center"/>
      </w:pPr>
    </w:p>
    <w:p w:rsidR="0002755B" w:rsidRDefault="00DD36CC" w:rsidP="0002755B">
      <w:pPr>
        <w:pStyle w:val="a3"/>
        <w:numPr>
          <w:ilvl w:val="0"/>
          <w:numId w:val="1"/>
        </w:numPr>
        <w:jc w:val="both"/>
      </w:pPr>
      <w:r>
        <w:t>Предприятия, с которыми горожане связывают экологические проблемы:</w:t>
      </w:r>
    </w:p>
    <w:p w:rsidR="00DD36CC" w:rsidRDefault="00DD36CC" w:rsidP="00DD36CC">
      <w:pPr>
        <w:pStyle w:val="a3"/>
        <w:numPr>
          <w:ilvl w:val="0"/>
          <w:numId w:val="7"/>
        </w:numPr>
        <w:jc w:val="both"/>
      </w:pPr>
      <w:r>
        <w:t>ОАО «Белзан» - 25 %</w:t>
      </w:r>
    </w:p>
    <w:p w:rsidR="00DD36CC" w:rsidRDefault="00DD36CC" w:rsidP="00DD36CC">
      <w:pPr>
        <w:pStyle w:val="a3"/>
        <w:numPr>
          <w:ilvl w:val="0"/>
          <w:numId w:val="7"/>
        </w:numPr>
        <w:jc w:val="both"/>
      </w:pPr>
      <w:r>
        <w:t>ОАО «Белебеевский молочный комбинат» - 8%</w:t>
      </w:r>
    </w:p>
    <w:p w:rsidR="00DD36CC" w:rsidRDefault="00DD36CC" w:rsidP="00DD36CC">
      <w:pPr>
        <w:pStyle w:val="a3"/>
        <w:numPr>
          <w:ilvl w:val="0"/>
          <w:numId w:val="7"/>
        </w:numPr>
        <w:jc w:val="both"/>
      </w:pPr>
      <w:r>
        <w:t>ЗАО «Белебеевский машиностроительный завод» - 10%</w:t>
      </w:r>
    </w:p>
    <w:p w:rsidR="00DD36CC" w:rsidRDefault="00DD36CC" w:rsidP="00DD36CC">
      <w:pPr>
        <w:pStyle w:val="a3"/>
        <w:numPr>
          <w:ilvl w:val="0"/>
          <w:numId w:val="7"/>
        </w:numPr>
        <w:jc w:val="both"/>
      </w:pPr>
      <w:r>
        <w:t>ОАО «Белебеевский спиртоводочный комбинат» - 5%</w:t>
      </w:r>
    </w:p>
    <w:p w:rsidR="00DD36CC" w:rsidRDefault="00DD36CC" w:rsidP="00DD36CC">
      <w:pPr>
        <w:pStyle w:val="a3"/>
        <w:numPr>
          <w:ilvl w:val="0"/>
          <w:numId w:val="7"/>
        </w:numPr>
        <w:jc w:val="both"/>
      </w:pPr>
      <w:r>
        <w:t>2-3 предприятия – 26%</w:t>
      </w:r>
    </w:p>
    <w:p w:rsidR="00DD36CC" w:rsidRDefault="00DD36CC" w:rsidP="00DD36CC">
      <w:pPr>
        <w:pStyle w:val="a3"/>
        <w:numPr>
          <w:ilvl w:val="0"/>
          <w:numId w:val="7"/>
        </w:numPr>
        <w:jc w:val="both"/>
      </w:pPr>
      <w:r>
        <w:t>Все – 10%</w:t>
      </w:r>
    </w:p>
    <w:p w:rsidR="00DD36CC" w:rsidRDefault="00DD36CC" w:rsidP="00DD36CC">
      <w:pPr>
        <w:pStyle w:val="a3"/>
        <w:numPr>
          <w:ilvl w:val="0"/>
          <w:numId w:val="7"/>
        </w:numPr>
        <w:jc w:val="both"/>
      </w:pPr>
      <w:r>
        <w:t>Другие – 4%</w:t>
      </w:r>
    </w:p>
    <w:p w:rsidR="00DD36CC" w:rsidRDefault="00DD36CC" w:rsidP="00DD36CC">
      <w:pPr>
        <w:pStyle w:val="a3"/>
        <w:numPr>
          <w:ilvl w:val="0"/>
          <w:numId w:val="7"/>
        </w:numPr>
        <w:jc w:val="both"/>
      </w:pPr>
      <w:r>
        <w:t>Нет таких – 1%</w:t>
      </w:r>
    </w:p>
    <w:p w:rsidR="00DD36CC" w:rsidRPr="007A7620" w:rsidRDefault="00DD36CC" w:rsidP="00DD36CC">
      <w:pPr>
        <w:pStyle w:val="a3"/>
        <w:numPr>
          <w:ilvl w:val="0"/>
          <w:numId w:val="7"/>
        </w:numPr>
        <w:jc w:val="both"/>
      </w:pPr>
      <w:r>
        <w:t>Нет ответа – 11%</w:t>
      </w:r>
    </w:p>
    <w:p w:rsidR="003639A6" w:rsidRDefault="00DE5611" w:rsidP="007A7620">
      <w:pPr>
        <w:pStyle w:val="a3"/>
        <w:ind w:left="1440"/>
        <w:jc w:val="both"/>
      </w:pPr>
      <w:r>
        <w:t>Среди других было названо Шкаповское ГПП</w:t>
      </w:r>
      <w:r w:rsidR="003639A6">
        <w:t>, а некоторые респонденты считают, что экология города связана не с предприятиями, а с жителями города и его администрацией.</w:t>
      </w:r>
    </w:p>
    <w:p w:rsidR="007A7620" w:rsidRPr="007A7620" w:rsidRDefault="003639A6" w:rsidP="007A7620">
      <w:pPr>
        <w:pStyle w:val="a3"/>
        <w:ind w:left="1440"/>
        <w:jc w:val="both"/>
      </w:pPr>
      <w:r>
        <w:t xml:space="preserve">  </w:t>
      </w:r>
    </w:p>
    <w:p w:rsidR="007A7620" w:rsidRPr="007A7620" w:rsidRDefault="007A7620" w:rsidP="007A7620">
      <w:pPr>
        <w:pStyle w:val="a3"/>
        <w:numPr>
          <w:ilvl w:val="0"/>
          <w:numId w:val="1"/>
        </w:numPr>
        <w:jc w:val="both"/>
      </w:pPr>
      <w:r>
        <w:lastRenderedPageBreak/>
        <w:t>Меры, которые, по мнению жителей города, помогут улучшить экологическую ситуацию в городе:</w:t>
      </w:r>
    </w:p>
    <w:p w:rsidR="007A7620" w:rsidRDefault="007A7620" w:rsidP="007A7620">
      <w:pPr>
        <w:pStyle w:val="a3"/>
        <w:numPr>
          <w:ilvl w:val="0"/>
          <w:numId w:val="8"/>
        </w:numPr>
        <w:jc w:val="both"/>
      </w:pPr>
      <w:r>
        <w:t>Усиление контроля со стороны органов власти – 22%</w:t>
      </w:r>
    </w:p>
    <w:p w:rsidR="007A7620" w:rsidRDefault="007A7620" w:rsidP="007A7620">
      <w:pPr>
        <w:pStyle w:val="a3"/>
        <w:numPr>
          <w:ilvl w:val="0"/>
          <w:numId w:val="8"/>
        </w:numPr>
        <w:jc w:val="both"/>
      </w:pPr>
      <w:r>
        <w:t>Активная деятельность экологических организаций города –</w:t>
      </w:r>
      <w:r w:rsidR="00507FEF">
        <w:t xml:space="preserve"> 6</w:t>
      </w:r>
      <w:r>
        <w:t>%</w:t>
      </w:r>
    </w:p>
    <w:p w:rsidR="007A7620" w:rsidRDefault="007A7620" w:rsidP="007A7620">
      <w:pPr>
        <w:pStyle w:val="a3"/>
        <w:numPr>
          <w:ilvl w:val="0"/>
          <w:numId w:val="8"/>
        </w:numPr>
        <w:jc w:val="both"/>
      </w:pPr>
      <w:r>
        <w:t xml:space="preserve">Соблюдение промышленными предприятиями норм экологической безопасности </w:t>
      </w:r>
      <w:r w:rsidR="00507FEF">
        <w:t>–</w:t>
      </w:r>
      <w:r>
        <w:t xml:space="preserve"> </w:t>
      </w:r>
      <w:r w:rsidR="00507FEF">
        <w:t>14%</w:t>
      </w:r>
    </w:p>
    <w:p w:rsidR="00507FEF" w:rsidRDefault="00507FEF" w:rsidP="007A7620">
      <w:pPr>
        <w:pStyle w:val="a3"/>
        <w:numPr>
          <w:ilvl w:val="0"/>
          <w:numId w:val="8"/>
        </w:numPr>
        <w:jc w:val="both"/>
      </w:pPr>
      <w:r>
        <w:t>Экологическая активность жителей города – 12%</w:t>
      </w:r>
    </w:p>
    <w:p w:rsidR="00507FEF" w:rsidRDefault="00507FEF" w:rsidP="007A7620">
      <w:pPr>
        <w:pStyle w:val="a3"/>
        <w:numPr>
          <w:ilvl w:val="0"/>
          <w:numId w:val="8"/>
        </w:numPr>
        <w:jc w:val="both"/>
      </w:pPr>
      <w:r>
        <w:t>2-3 меры – 21%</w:t>
      </w:r>
    </w:p>
    <w:p w:rsidR="00507FEF" w:rsidRDefault="00507FEF" w:rsidP="007A7620">
      <w:pPr>
        <w:pStyle w:val="a3"/>
        <w:numPr>
          <w:ilvl w:val="0"/>
          <w:numId w:val="8"/>
        </w:numPr>
        <w:jc w:val="both"/>
      </w:pPr>
      <w:r>
        <w:t>Все – 19%</w:t>
      </w:r>
    </w:p>
    <w:p w:rsidR="00645867" w:rsidRDefault="00507FEF" w:rsidP="00B17A54">
      <w:pPr>
        <w:pStyle w:val="a3"/>
        <w:numPr>
          <w:ilvl w:val="0"/>
          <w:numId w:val="8"/>
        </w:numPr>
        <w:jc w:val="both"/>
      </w:pPr>
      <w:r>
        <w:t>Нет ответа – 6%</w:t>
      </w:r>
    </w:p>
    <w:p w:rsidR="00B17A54" w:rsidRPr="00B17A54" w:rsidRDefault="00B17A54" w:rsidP="00B17A54">
      <w:pPr>
        <w:pStyle w:val="a3"/>
        <w:ind w:left="1440"/>
        <w:jc w:val="both"/>
      </w:pPr>
    </w:p>
    <w:p w:rsidR="00224C18" w:rsidRPr="00C410F1" w:rsidRDefault="00224C18" w:rsidP="0052678A">
      <w:pPr>
        <w:jc w:val="center"/>
        <w:rPr>
          <w:b/>
          <w:i/>
          <w:color w:val="4F6228" w:themeColor="accent3" w:themeShade="80"/>
          <w:sz w:val="36"/>
          <w:szCs w:val="36"/>
        </w:rPr>
      </w:pPr>
      <w:r w:rsidRPr="00C410F1">
        <w:rPr>
          <w:b/>
          <w:i/>
          <w:color w:val="4F6228" w:themeColor="accent3" w:themeShade="80"/>
          <w:sz w:val="36"/>
          <w:szCs w:val="36"/>
        </w:rPr>
        <w:t>Интернет-опрос</w:t>
      </w:r>
    </w:p>
    <w:p w:rsidR="00645867" w:rsidRPr="009D11A6" w:rsidRDefault="00937C6C" w:rsidP="00BE3C54">
      <w:pPr>
        <w:pStyle w:val="a3"/>
        <w:numPr>
          <w:ilvl w:val="0"/>
          <w:numId w:val="3"/>
        </w:numPr>
        <w:jc w:val="both"/>
        <w:rPr>
          <w:color w:val="4F6228" w:themeColor="accent3" w:themeShade="80"/>
          <w:sz w:val="24"/>
          <w:szCs w:val="24"/>
        </w:rPr>
      </w:pPr>
      <w:r w:rsidRPr="009D11A6">
        <w:rPr>
          <w:color w:val="4F6228" w:themeColor="accent3" w:themeShade="80"/>
          <w:sz w:val="24"/>
          <w:szCs w:val="24"/>
        </w:rPr>
        <w:t xml:space="preserve">В интернет-опросе </w:t>
      </w:r>
      <w:r w:rsidR="003663D6" w:rsidRPr="009D11A6">
        <w:rPr>
          <w:color w:val="4F6228" w:themeColor="accent3" w:themeShade="80"/>
          <w:sz w:val="24"/>
          <w:szCs w:val="24"/>
        </w:rPr>
        <w:t>(</w:t>
      </w:r>
      <w:r w:rsidR="00AB5D63" w:rsidRPr="009D11A6">
        <w:rPr>
          <w:color w:val="4F6228" w:themeColor="accent3" w:themeShade="80"/>
          <w:sz w:val="24"/>
          <w:szCs w:val="24"/>
        </w:rPr>
        <w:t>онлайн-опросе</w:t>
      </w:r>
      <w:r w:rsidR="003663D6" w:rsidRPr="009D11A6">
        <w:rPr>
          <w:color w:val="4F6228" w:themeColor="accent3" w:themeShade="80"/>
          <w:sz w:val="24"/>
          <w:szCs w:val="24"/>
        </w:rPr>
        <w:t>)</w:t>
      </w:r>
      <w:r w:rsidR="00C410F1" w:rsidRPr="009D11A6">
        <w:rPr>
          <w:color w:val="4F6228" w:themeColor="accent3" w:themeShade="80"/>
          <w:sz w:val="24"/>
          <w:szCs w:val="24"/>
        </w:rPr>
        <w:t xml:space="preserve"> </w:t>
      </w:r>
      <w:r w:rsidRPr="009D11A6">
        <w:rPr>
          <w:color w:val="4F6228" w:themeColor="accent3" w:themeShade="80"/>
          <w:sz w:val="24"/>
          <w:szCs w:val="24"/>
        </w:rPr>
        <w:t>приняли участие</w:t>
      </w:r>
      <w:r w:rsidR="00224C18" w:rsidRPr="009D11A6">
        <w:rPr>
          <w:color w:val="4F6228" w:themeColor="accent3" w:themeShade="80"/>
          <w:sz w:val="24"/>
          <w:szCs w:val="24"/>
        </w:rPr>
        <w:t xml:space="preserve"> 173 жителя нашего города.</w:t>
      </w:r>
      <w:r w:rsidR="00C73973" w:rsidRPr="009D11A6">
        <w:rPr>
          <w:color w:val="4F6228" w:themeColor="accent3" w:themeShade="80"/>
          <w:sz w:val="24"/>
          <w:szCs w:val="24"/>
        </w:rPr>
        <w:t xml:space="preserve"> Наибольший процент респондентов в возрасте от 25 до 40 лет – 45%, наименьший в </w:t>
      </w:r>
      <w:r w:rsidR="009D11A6">
        <w:rPr>
          <w:color w:val="4F6228" w:themeColor="accent3" w:themeShade="80"/>
          <w:sz w:val="24"/>
          <w:szCs w:val="24"/>
        </w:rPr>
        <w:t>возрасте от 15 до 24 лет – 13%</w:t>
      </w:r>
    </w:p>
    <w:p w:rsidR="00C410F1" w:rsidRPr="00C410F1" w:rsidRDefault="00C410F1" w:rsidP="00937C6C">
      <w:pPr>
        <w:jc w:val="center"/>
        <w:rPr>
          <w:b/>
          <w:i/>
          <w:color w:val="4F6228" w:themeColor="accent3" w:themeShade="80"/>
          <w:sz w:val="36"/>
          <w:szCs w:val="36"/>
        </w:rPr>
      </w:pPr>
      <w:r w:rsidRPr="00C410F1">
        <w:rPr>
          <w:b/>
          <w:i/>
          <w:color w:val="4F6228" w:themeColor="accent3" w:themeShade="80"/>
          <w:sz w:val="36"/>
          <w:szCs w:val="36"/>
        </w:rPr>
        <w:t>Возраст участников опроса</w:t>
      </w:r>
    </w:p>
    <w:p w:rsidR="00224C18" w:rsidRDefault="00780E62" w:rsidP="00780E62">
      <w:pPr>
        <w:jc w:val="center"/>
      </w:pPr>
      <w:r w:rsidRPr="00780E62">
        <w:rPr>
          <w:noProof/>
        </w:rPr>
        <w:drawing>
          <wp:inline distT="0" distB="0" distL="0" distR="0">
            <wp:extent cx="3648075" cy="1981200"/>
            <wp:effectExtent l="57150" t="0" r="28575" b="3810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17A54" w:rsidRDefault="00B17A54" w:rsidP="00780E62">
      <w:pPr>
        <w:jc w:val="center"/>
      </w:pPr>
    </w:p>
    <w:p w:rsidR="00C410F1" w:rsidRPr="009D11A6" w:rsidRDefault="00B40544" w:rsidP="00BE3C54">
      <w:pPr>
        <w:pStyle w:val="a3"/>
        <w:numPr>
          <w:ilvl w:val="0"/>
          <w:numId w:val="3"/>
        </w:numPr>
        <w:jc w:val="both"/>
        <w:rPr>
          <w:color w:val="4F6228" w:themeColor="accent3" w:themeShade="80"/>
          <w:sz w:val="24"/>
          <w:szCs w:val="24"/>
        </w:rPr>
      </w:pPr>
      <w:r w:rsidRPr="009D11A6">
        <w:rPr>
          <w:color w:val="4F6228" w:themeColor="accent3" w:themeShade="80"/>
          <w:sz w:val="24"/>
          <w:szCs w:val="24"/>
        </w:rPr>
        <w:t xml:space="preserve">Самыми активными </w:t>
      </w:r>
      <w:r w:rsidR="002F648D" w:rsidRPr="009D11A6">
        <w:rPr>
          <w:color w:val="4F6228" w:themeColor="accent3" w:themeShade="80"/>
          <w:sz w:val="24"/>
          <w:szCs w:val="24"/>
        </w:rPr>
        <w:t xml:space="preserve">участницами </w:t>
      </w:r>
      <w:r w:rsidRPr="009D11A6">
        <w:rPr>
          <w:color w:val="4F6228" w:themeColor="accent3" w:themeShade="80"/>
          <w:sz w:val="24"/>
          <w:szCs w:val="24"/>
        </w:rPr>
        <w:t xml:space="preserve">стали представительницы женского пола </w:t>
      </w:r>
      <w:r w:rsidR="000B4CC4" w:rsidRPr="009D11A6">
        <w:rPr>
          <w:color w:val="4F6228" w:themeColor="accent3" w:themeShade="80"/>
          <w:sz w:val="24"/>
          <w:szCs w:val="24"/>
        </w:rPr>
        <w:t>124 человека (72%), представителей мужского пола</w:t>
      </w:r>
      <w:r w:rsidR="009D11A6">
        <w:rPr>
          <w:color w:val="4F6228" w:themeColor="accent3" w:themeShade="80"/>
          <w:sz w:val="24"/>
          <w:szCs w:val="24"/>
        </w:rPr>
        <w:t xml:space="preserve"> 49 человек (28%)</w:t>
      </w:r>
    </w:p>
    <w:p w:rsidR="00C410F1" w:rsidRPr="00C410F1" w:rsidRDefault="00C410F1" w:rsidP="00780E62">
      <w:pPr>
        <w:jc w:val="center"/>
        <w:rPr>
          <w:b/>
          <w:i/>
          <w:color w:val="4F6228" w:themeColor="accent3" w:themeShade="80"/>
          <w:sz w:val="36"/>
          <w:szCs w:val="36"/>
        </w:rPr>
      </w:pPr>
      <w:r w:rsidRPr="00C410F1">
        <w:rPr>
          <w:b/>
          <w:i/>
          <w:color w:val="4F6228" w:themeColor="accent3" w:themeShade="80"/>
          <w:sz w:val="36"/>
          <w:szCs w:val="36"/>
        </w:rPr>
        <w:t>Распределение по гендерному признаку</w:t>
      </w:r>
    </w:p>
    <w:p w:rsidR="00A749B6" w:rsidRDefault="00A749B6" w:rsidP="00780E62">
      <w:pPr>
        <w:jc w:val="center"/>
      </w:pPr>
      <w:r w:rsidRPr="00A749B6">
        <w:rPr>
          <w:noProof/>
        </w:rPr>
        <w:drawing>
          <wp:inline distT="0" distB="0" distL="0" distR="0">
            <wp:extent cx="2809875" cy="1866899"/>
            <wp:effectExtent l="57150" t="0" r="28575" b="38101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17A54" w:rsidRDefault="00B17A54" w:rsidP="00780E62">
      <w:pPr>
        <w:jc w:val="center"/>
      </w:pPr>
    </w:p>
    <w:p w:rsidR="00B17A54" w:rsidRDefault="00B17A54" w:rsidP="00780E62">
      <w:pPr>
        <w:jc w:val="center"/>
      </w:pPr>
    </w:p>
    <w:p w:rsidR="00B17A54" w:rsidRDefault="00B17A54" w:rsidP="00780E62">
      <w:pPr>
        <w:jc w:val="center"/>
      </w:pPr>
    </w:p>
    <w:p w:rsidR="00B17A54" w:rsidRPr="009D11A6" w:rsidRDefault="00B17A54" w:rsidP="00B17A54">
      <w:pPr>
        <w:pStyle w:val="a3"/>
        <w:numPr>
          <w:ilvl w:val="0"/>
          <w:numId w:val="3"/>
        </w:numPr>
        <w:jc w:val="center"/>
        <w:rPr>
          <w:color w:val="4F6228" w:themeColor="accent3" w:themeShade="80"/>
          <w:sz w:val="24"/>
          <w:szCs w:val="24"/>
        </w:rPr>
      </w:pPr>
      <w:r w:rsidRPr="009D11A6">
        <w:rPr>
          <w:color w:val="4F6228" w:themeColor="accent3" w:themeShade="80"/>
          <w:sz w:val="24"/>
          <w:szCs w:val="24"/>
        </w:rPr>
        <w:lastRenderedPageBreak/>
        <w:t>Распределение респондентов по уровню образования</w:t>
      </w:r>
    </w:p>
    <w:p w:rsidR="00C410F1" w:rsidRPr="00C410F1" w:rsidRDefault="00C410F1" w:rsidP="00780E62">
      <w:pPr>
        <w:jc w:val="center"/>
        <w:rPr>
          <w:b/>
          <w:i/>
          <w:color w:val="4F6228" w:themeColor="accent3" w:themeShade="80"/>
          <w:sz w:val="36"/>
          <w:szCs w:val="36"/>
        </w:rPr>
      </w:pPr>
      <w:r w:rsidRPr="00C410F1">
        <w:rPr>
          <w:b/>
          <w:i/>
          <w:color w:val="4F6228" w:themeColor="accent3" w:themeShade="80"/>
          <w:sz w:val="36"/>
          <w:szCs w:val="36"/>
        </w:rPr>
        <w:t>Образование</w:t>
      </w:r>
    </w:p>
    <w:p w:rsidR="00C410F1" w:rsidRDefault="006D1BD7" w:rsidP="0075389C">
      <w:pPr>
        <w:jc w:val="center"/>
      </w:pPr>
      <w:r w:rsidRPr="006D1BD7">
        <w:rPr>
          <w:noProof/>
        </w:rPr>
        <w:drawing>
          <wp:inline distT="0" distB="0" distL="0" distR="0">
            <wp:extent cx="2962275" cy="1847850"/>
            <wp:effectExtent l="57150" t="0" r="28575" b="38100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410F1" w:rsidRDefault="00C410F1" w:rsidP="00780E62">
      <w:pPr>
        <w:jc w:val="center"/>
      </w:pPr>
    </w:p>
    <w:p w:rsidR="00645867" w:rsidRPr="009D11A6" w:rsidRDefault="0007401F" w:rsidP="009D11A6">
      <w:pPr>
        <w:pStyle w:val="a3"/>
        <w:numPr>
          <w:ilvl w:val="0"/>
          <w:numId w:val="3"/>
        </w:numPr>
        <w:jc w:val="both"/>
        <w:rPr>
          <w:color w:val="4F6228" w:themeColor="accent3" w:themeShade="80"/>
          <w:sz w:val="24"/>
          <w:szCs w:val="24"/>
        </w:rPr>
      </w:pPr>
      <w:r w:rsidRPr="009D11A6">
        <w:rPr>
          <w:color w:val="4F6228" w:themeColor="accent3" w:themeShade="80"/>
          <w:sz w:val="24"/>
          <w:szCs w:val="24"/>
        </w:rPr>
        <w:t>По роду з</w:t>
      </w:r>
      <w:r w:rsidR="003663D6" w:rsidRPr="009D11A6">
        <w:rPr>
          <w:color w:val="4F6228" w:themeColor="accent3" w:themeShade="80"/>
          <w:sz w:val="24"/>
          <w:szCs w:val="24"/>
        </w:rPr>
        <w:t>анятий на первом месте</w:t>
      </w:r>
      <w:r w:rsidRPr="009D11A6">
        <w:rPr>
          <w:color w:val="4F6228" w:themeColor="accent3" w:themeShade="80"/>
          <w:sz w:val="24"/>
          <w:szCs w:val="24"/>
        </w:rPr>
        <w:t xml:space="preserve"> рабочие – 38%, на втором – по 15% у служащих и людей иного рода занятий, третью строчку заняли пенсионеры – 13%, далее идут </w:t>
      </w:r>
      <w:r w:rsidR="009D11A6">
        <w:rPr>
          <w:color w:val="4F6228" w:themeColor="accent3" w:themeShade="80"/>
          <w:sz w:val="24"/>
          <w:szCs w:val="24"/>
        </w:rPr>
        <w:t>студенты – 10% и учащиеся – 9%</w:t>
      </w:r>
    </w:p>
    <w:p w:rsidR="000D157E" w:rsidRPr="00C410F1" w:rsidRDefault="00C410F1" w:rsidP="00780E62">
      <w:pPr>
        <w:jc w:val="center"/>
        <w:rPr>
          <w:b/>
          <w:i/>
          <w:color w:val="4F6228" w:themeColor="accent3" w:themeShade="80"/>
          <w:sz w:val="36"/>
          <w:szCs w:val="36"/>
        </w:rPr>
      </w:pPr>
      <w:r w:rsidRPr="00C410F1">
        <w:rPr>
          <w:b/>
          <w:i/>
          <w:color w:val="4F6228" w:themeColor="accent3" w:themeShade="80"/>
          <w:sz w:val="36"/>
          <w:szCs w:val="36"/>
        </w:rPr>
        <w:t>Род занятий</w:t>
      </w:r>
    </w:p>
    <w:p w:rsidR="000D157E" w:rsidRDefault="000D157E" w:rsidP="00780E62">
      <w:pPr>
        <w:jc w:val="center"/>
      </w:pPr>
      <w:r w:rsidRPr="000D157E">
        <w:rPr>
          <w:noProof/>
        </w:rPr>
        <w:drawing>
          <wp:inline distT="0" distB="0" distL="0" distR="0">
            <wp:extent cx="4572000" cy="2390775"/>
            <wp:effectExtent l="57150" t="19050" r="57150" b="28575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410F1" w:rsidRPr="009D11A6" w:rsidRDefault="0007401F" w:rsidP="00BE3C54">
      <w:pPr>
        <w:pStyle w:val="a3"/>
        <w:numPr>
          <w:ilvl w:val="0"/>
          <w:numId w:val="3"/>
        </w:numPr>
        <w:jc w:val="both"/>
        <w:rPr>
          <w:color w:val="4F6228" w:themeColor="accent3" w:themeShade="80"/>
          <w:sz w:val="24"/>
          <w:szCs w:val="24"/>
        </w:rPr>
      </w:pPr>
      <w:r w:rsidRPr="009D11A6">
        <w:rPr>
          <w:color w:val="4F6228" w:themeColor="accent3" w:themeShade="80"/>
          <w:sz w:val="24"/>
          <w:szCs w:val="24"/>
        </w:rPr>
        <w:t>Н</w:t>
      </w:r>
      <w:r w:rsidR="002F648D" w:rsidRPr="009D11A6">
        <w:rPr>
          <w:color w:val="4F6228" w:themeColor="accent3" w:themeShade="80"/>
          <w:sz w:val="24"/>
          <w:szCs w:val="24"/>
        </w:rPr>
        <w:t xml:space="preserve">а вопрос: </w:t>
      </w:r>
      <w:r w:rsidR="002F648D" w:rsidRPr="009D11A6">
        <w:rPr>
          <w:b/>
          <w:color w:val="4F6228" w:themeColor="accent3" w:themeShade="80"/>
          <w:sz w:val="24"/>
          <w:szCs w:val="24"/>
        </w:rPr>
        <w:t>«Что Вы понимаете под термином «экология»?</w:t>
      </w:r>
      <w:r w:rsidR="00271C5A" w:rsidRPr="009D11A6">
        <w:rPr>
          <w:color w:val="4F6228" w:themeColor="accent3" w:themeShade="80"/>
          <w:sz w:val="24"/>
          <w:szCs w:val="24"/>
        </w:rPr>
        <w:t xml:space="preserve"> </w:t>
      </w:r>
      <w:r w:rsidRPr="009D11A6">
        <w:rPr>
          <w:color w:val="4F6228" w:themeColor="accent3" w:themeShade="80"/>
          <w:sz w:val="24"/>
          <w:szCs w:val="24"/>
        </w:rPr>
        <w:t xml:space="preserve">только </w:t>
      </w:r>
      <w:r w:rsidRPr="009D11A6">
        <w:rPr>
          <w:b/>
          <w:color w:val="4F6228" w:themeColor="accent3" w:themeShade="80"/>
          <w:sz w:val="24"/>
          <w:szCs w:val="24"/>
        </w:rPr>
        <w:t xml:space="preserve">2% </w:t>
      </w:r>
      <w:r w:rsidRPr="009D11A6">
        <w:rPr>
          <w:color w:val="4F6228" w:themeColor="accent3" w:themeShade="80"/>
          <w:sz w:val="24"/>
          <w:szCs w:val="24"/>
        </w:rPr>
        <w:t xml:space="preserve">участников опроса дали правильный ответ: </w:t>
      </w:r>
      <w:r w:rsidR="00271C5A" w:rsidRPr="009D11A6">
        <w:rPr>
          <w:color w:val="4F6228" w:themeColor="accent3" w:themeShade="80"/>
          <w:sz w:val="24"/>
          <w:szCs w:val="24"/>
        </w:rPr>
        <w:t>«Экология – это биологическая наука о взаимоотношениях организмов м</w:t>
      </w:r>
      <w:r w:rsidR="009D11A6">
        <w:rPr>
          <w:color w:val="4F6228" w:themeColor="accent3" w:themeShade="80"/>
          <w:sz w:val="24"/>
          <w:szCs w:val="24"/>
        </w:rPr>
        <w:t>ежду собой и окружающей средой»</w:t>
      </w:r>
    </w:p>
    <w:p w:rsidR="002F648D" w:rsidRPr="009D11A6" w:rsidRDefault="002F648D" w:rsidP="009D11A6">
      <w:pPr>
        <w:pStyle w:val="a3"/>
        <w:numPr>
          <w:ilvl w:val="0"/>
          <w:numId w:val="3"/>
        </w:numPr>
        <w:jc w:val="both"/>
        <w:rPr>
          <w:color w:val="4F6228" w:themeColor="accent3" w:themeShade="80"/>
          <w:sz w:val="24"/>
          <w:szCs w:val="24"/>
        </w:rPr>
      </w:pPr>
      <w:r w:rsidRPr="009D11A6">
        <w:rPr>
          <w:b/>
          <w:color w:val="4F6228" w:themeColor="accent3" w:themeShade="80"/>
          <w:sz w:val="24"/>
          <w:szCs w:val="24"/>
        </w:rPr>
        <w:t>44%</w:t>
      </w:r>
      <w:r w:rsidRPr="009D11A6">
        <w:rPr>
          <w:color w:val="4F6228" w:themeColor="accent3" w:themeShade="80"/>
          <w:sz w:val="24"/>
          <w:szCs w:val="24"/>
        </w:rPr>
        <w:t xml:space="preserve"> считают, что «экология – это наука о взаимодействии</w:t>
      </w:r>
      <w:r w:rsidR="009D11A6">
        <w:rPr>
          <w:color w:val="4F6228" w:themeColor="accent3" w:themeShade="80"/>
          <w:sz w:val="24"/>
          <w:szCs w:val="24"/>
        </w:rPr>
        <w:t xml:space="preserve"> человека с окружающей средой», </w:t>
      </w:r>
      <w:r w:rsidRPr="009D11A6">
        <w:rPr>
          <w:color w:val="4F6228" w:themeColor="accent3" w:themeShade="80"/>
          <w:sz w:val="24"/>
          <w:szCs w:val="24"/>
        </w:rPr>
        <w:t>возможно потому, что известно неблагоприятное воздействие ан</w:t>
      </w:r>
      <w:r w:rsidR="009D11A6">
        <w:rPr>
          <w:color w:val="4F6228" w:themeColor="accent3" w:themeShade="80"/>
          <w:sz w:val="24"/>
          <w:szCs w:val="24"/>
        </w:rPr>
        <w:t>тропогенного фактора на природу</w:t>
      </w:r>
    </w:p>
    <w:p w:rsidR="00271C5A" w:rsidRPr="009D11A6" w:rsidRDefault="00271C5A" w:rsidP="009D11A6">
      <w:pPr>
        <w:pStyle w:val="a3"/>
        <w:numPr>
          <w:ilvl w:val="0"/>
          <w:numId w:val="3"/>
        </w:numPr>
        <w:jc w:val="both"/>
        <w:rPr>
          <w:color w:val="4F6228" w:themeColor="accent3" w:themeShade="80"/>
          <w:sz w:val="24"/>
          <w:szCs w:val="24"/>
        </w:rPr>
      </w:pPr>
      <w:r w:rsidRPr="009D11A6">
        <w:rPr>
          <w:b/>
          <w:color w:val="4F6228" w:themeColor="accent3" w:themeShade="80"/>
          <w:sz w:val="24"/>
          <w:szCs w:val="24"/>
        </w:rPr>
        <w:t>23%</w:t>
      </w:r>
      <w:r w:rsidRPr="009D11A6">
        <w:rPr>
          <w:color w:val="4F6228" w:themeColor="accent3" w:themeShade="80"/>
          <w:sz w:val="24"/>
          <w:szCs w:val="24"/>
        </w:rPr>
        <w:t xml:space="preserve"> затруднились ответить</w:t>
      </w:r>
    </w:p>
    <w:p w:rsidR="00271C5A" w:rsidRPr="009D11A6" w:rsidRDefault="00271C5A" w:rsidP="009D11A6">
      <w:pPr>
        <w:pStyle w:val="a3"/>
        <w:numPr>
          <w:ilvl w:val="0"/>
          <w:numId w:val="3"/>
        </w:numPr>
        <w:jc w:val="both"/>
        <w:rPr>
          <w:color w:val="4F6228" w:themeColor="accent3" w:themeShade="80"/>
          <w:sz w:val="24"/>
          <w:szCs w:val="24"/>
        </w:rPr>
      </w:pPr>
      <w:r w:rsidRPr="009D11A6">
        <w:rPr>
          <w:b/>
          <w:color w:val="4F6228" w:themeColor="accent3" w:themeShade="80"/>
          <w:sz w:val="24"/>
          <w:szCs w:val="24"/>
        </w:rPr>
        <w:t>16%</w:t>
      </w:r>
      <w:r w:rsidRPr="009D11A6">
        <w:rPr>
          <w:color w:val="4F6228" w:themeColor="accent3" w:themeShade="80"/>
          <w:sz w:val="24"/>
          <w:szCs w:val="24"/>
        </w:rPr>
        <w:t xml:space="preserve"> уверены, что это все определения вместе</w:t>
      </w:r>
    </w:p>
    <w:p w:rsidR="00271C5A" w:rsidRPr="009D11A6" w:rsidRDefault="00271C5A" w:rsidP="009D11A6">
      <w:pPr>
        <w:pStyle w:val="a3"/>
        <w:numPr>
          <w:ilvl w:val="0"/>
          <w:numId w:val="3"/>
        </w:numPr>
        <w:jc w:val="both"/>
        <w:rPr>
          <w:color w:val="4F6228" w:themeColor="accent3" w:themeShade="80"/>
          <w:sz w:val="24"/>
          <w:szCs w:val="24"/>
        </w:rPr>
      </w:pPr>
      <w:r w:rsidRPr="009D11A6">
        <w:rPr>
          <w:b/>
          <w:color w:val="4F6228" w:themeColor="accent3" w:themeShade="80"/>
          <w:sz w:val="24"/>
          <w:szCs w:val="24"/>
        </w:rPr>
        <w:t>10%</w:t>
      </w:r>
      <w:r w:rsidRPr="009D11A6">
        <w:rPr>
          <w:color w:val="4F6228" w:themeColor="accent3" w:themeShade="80"/>
          <w:sz w:val="24"/>
          <w:szCs w:val="24"/>
        </w:rPr>
        <w:t xml:space="preserve"> указали, что экология – это окружающая среда</w:t>
      </w:r>
    </w:p>
    <w:p w:rsidR="00271C5A" w:rsidRPr="009D11A6" w:rsidRDefault="00271C5A" w:rsidP="009D11A6">
      <w:pPr>
        <w:pStyle w:val="a3"/>
        <w:numPr>
          <w:ilvl w:val="0"/>
          <w:numId w:val="3"/>
        </w:numPr>
        <w:jc w:val="both"/>
        <w:rPr>
          <w:color w:val="4F6228" w:themeColor="accent3" w:themeShade="80"/>
          <w:sz w:val="24"/>
          <w:szCs w:val="24"/>
        </w:rPr>
      </w:pPr>
      <w:r w:rsidRPr="009D11A6">
        <w:rPr>
          <w:b/>
          <w:color w:val="4F6228" w:themeColor="accent3" w:themeShade="80"/>
          <w:sz w:val="24"/>
          <w:szCs w:val="24"/>
        </w:rPr>
        <w:t>4%</w:t>
      </w:r>
      <w:r w:rsidRPr="009D11A6">
        <w:rPr>
          <w:color w:val="4F6228" w:themeColor="accent3" w:themeShade="80"/>
          <w:sz w:val="24"/>
          <w:szCs w:val="24"/>
        </w:rPr>
        <w:t xml:space="preserve"> за охрану природы</w:t>
      </w:r>
    </w:p>
    <w:p w:rsidR="00271C5A" w:rsidRDefault="00271C5A" w:rsidP="009D11A6">
      <w:pPr>
        <w:pStyle w:val="a3"/>
        <w:numPr>
          <w:ilvl w:val="0"/>
          <w:numId w:val="3"/>
        </w:numPr>
        <w:jc w:val="both"/>
        <w:rPr>
          <w:color w:val="4F6228" w:themeColor="accent3" w:themeShade="80"/>
          <w:sz w:val="24"/>
          <w:szCs w:val="24"/>
        </w:rPr>
      </w:pPr>
      <w:r w:rsidRPr="009D11A6">
        <w:rPr>
          <w:b/>
          <w:color w:val="4F6228" w:themeColor="accent3" w:themeShade="80"/>
          <w:sz w:val="24"/>
          <w:szCs w:val="24"/>
        </w:rPr>
        <w:t>1%</w:t>
      </w:r>
      <w:r w:rsidR="00C02849" w:rsidRPr="009D11A6">
        <w:rPr>
          <w:color w:val="4F6228" w:themeColor="accent3" w:themeShade="80"/>
          <w:sz w:val="24"/>
          <w:szCs w:val="24"/>
        </w:rPr>
        <w:t xml:space="preserve"> отметил</w:t>
      </w:r>
      <w:r w:rsidRPr="009D11A6">
        <w:rPr>
          <w:color w:val="4F6228" w:themeColor="accent3" w:themeShade="80"/>
          <w:sz w:val="24"/>
          <w:szCs w:val="24"/>
        </w:rPr>
        <w:t xml:space="preserve"> загрязнение окружающей среды</w:t>
      </w:r>
    </w:p>
    <w:p w:rsidR="009D11A6" w:rsidRDefault="009D11A6" w:rsidP="009D11A6">
      <w:pPr>
        <w:pStyle w:val="a3"/>
        <w:jc w:val="both"/>
        <w:rPr>
          <w:b/>
          <w:color w:val="4F6228" w:themeColor="accent3" w:themeShade="80"/>
          <w:sz w:val="24"/>
          <w:szCs w:val="24"/>
        </w:rPr>
      </w:pPr>
    </w:p>
    <w:p w:rsidR="009D11A6" w:rsidRPr="009D11A6" w:rsidRDefault="009D11A6" w:rsidP="009D11A6">
      <w:pPr>
        <w:pStyle w:val="a3"/>
        <w:jc w:val="both"/>
        <w:rPr>
          <w:color w:val="4F6228" w:themeColor="accent3" w:themeShade="80"/>
          <w:sz w:val="24"/>
          <w:szCs w:val="24"/>
        </w:rPr>
      </w:pPr>
    </w:p>
    <w:p w:rsidR="00C410F1" w:rsidRPr="00C410F1" w:rsidRDefault="00C410F1" w:rsidP="00780E62">
      <w:pPr>
        <w:jc w:val="center"/>
        <w:rPr>
          <w:b/>
          <w:i/>
          <w:color w:val="4F6228" w:themeColor="accent3" w:themeShade="80"/>
          <w:sz w:val="36"/>
          <w:szCs w:val="36"/>
        </w:rPr>
      </w:pPr>
      <w:r w:rsidRPr="00C410F1">
        <w:rPr>
          <w:b/>
          <w:i/>
          <w:color w:val="4F6228" w:themeColor="accent3" w:themeShade="80"/>
          <w:sz w:val="36"/>
          <w:szCs w:val="36"/>
        </w:rPr>
        <w:lastRenderedPageBreak/>
        <w:t>Понимание термина «экология»</w:t>
      </w:r>
    </w:p>
    <w:p w:rsidR="000D157E" w:rsidRDefault="000D157E" w:rsidP="00780E62">
      <w:pPr>
        <w:jc w:val="center"/>
      </w:pPr>
      <w:r w:rsidRPr="000D157E">
        <w:rPr>
          <w:noProof/>
        </w:rPr>
        <w:drawing>
          <wp:inline distT="0" distB="0" distL="0" distR="0">
            <wp:extent cx="5400675" cy="4210050"/>
            <wp:effectExtent l="57150" t="0" r="28575" b="3810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D760B" w:rsidRPr="00271C5A" w:rsidRDefault="007D760B" w:rsidP="00271C5A">
      <w:pPr>
        <w:jc w:val="both"/>
        <w:rPr>
          <w:sz w:val="24"/>
          <w:szCs w:val="24"/>
        </w:rPr>
      </w:pPr>
    </w:p>
    <w:p w:rsidR="00645867" w:rsidRPr="009D11A6" w:rsidRDefault="00271C5A" w:rsidP="00060A4A">
      <w:pPr>
        <w:pStyle w:val="a3"/>
        <w:numPr>
          <w:ilvl w:val="0"/>
          <w:numId w:val="3"/>
        </w:numPr>
        <w:jc w:val="both"/>
        <w:rPr>
          <w:color w:val="4F6228" w:themeColor="accent3" w:themeShade="80"/>
          <w:sz w:val="24"/>
          <w:szCs w:val="24"/>
        </w:rPr>
      </w:pPr>
      <w:r w:rsidRPr="009D11A6">
        <w:rPr>
          <w:color w:val="4F6228" w:themeColor="accent3" w:themeShade="80"/>
          <w:sz w:val="24"/>
          <w:szCs w:val="24"/>
        </w:rPr>
        <w:t>Подавляющее большинство, а именно 91% участников опроса интересуется экологической информацией в пла</w:t>
      </w:r>
      <w:r w:rsidR="003655E2" w:rsidRPr="009D11A6">
        <w:rPr>
          <w:color w:val="4F6228" w:themeColor="accent3" w:themeShade="80"/>
          <w:sz w:val="24"/>
          <w:szCs w:val="24"/>
        </w:rPr>
        <w:t>не влияния экологии на здоровье;</w:t>
      </w:r>
      <w:r w:rsidRPr="009D11A6">
        <w:rPr>
          <w:color w:val="4F6228" w:themeColor="accent3" w:themeShade="80"/>
          <w:sz w:val="24"/>
          <w:szCs w:val="24"/>
        </w:rPr>
        <w:t xml:space="preserve"> </w:t>
      </w:r>
      <w:r w:rsidR="005C12A0" w:rsidRPr="009D11A6">
        <w:rPr>
          <w:color w:val="4F6228" w:themeColor="accent3" w:themeShade="80"/>
          <w:sz w:val="24"/>
          <w:szCs w:val="24"/>
        </w:rPr>
        <w:t>4% интересуются в плане учебной программы; 2% в плане будущей профессии</w:t>
      </w:r>
      <w:r w:rsidR="003655E2" w:rsidRPr="009D11A6">
        <w:rPr>
          <w:color w:val="4F6228" w:themeColor="accent3" w:themeShade="80"/>
          <w:sz w:val="24"/>
          <w:szCs w:val="24"/>
        </w:rPr>
        <w:t xml:space="preserve"> и 3% совершенно не интересует экологическая информация</w:t>
      </w:r>
    </w:p>
    <w:p w:rsidR="006C0A44" w:rsidRPr="00C410F1" w:rsidRDefault="00C410F1" w:rsidP="00780E62">
      <w:pPr>
        <w:jc w:val="center"/>
        <w:rPr>
          <w:b/>
          <w:i/>
          <w:color w:val="4F6228" w:themeColor="accent3" w:themeShade="80"/>
          <w:sz w:val="36"/>
          <w:szCs w:val="36"/>
        </w:rPr>
      </w:pPr>
      <w:r w:rsidRPr="00C410F1">
        <w:rPr>
          <w:b/>
          <w:i/>
          <w:color w:val="4F6228" w:themeColor="accent3" w:themeShade="80"/>
          <w:sz w:val="36"/>
          <w:szCs w:val="36"/>
        </w:rPr>
        <w:t>Интерес к экологической информации</w:t>
      </w:r>
    </w:p>
    <w:p w:rsidR="006C0A44" w:rsidRDefault="00756239" w:rsidP="00780E62">
      <w:pPr>
        <w:jc w:val="center"/>
      </w:pPr>
      <w:r w:rsidRPr="00756239">
        <w:rPr>
          <w:noProof/>
        </w:rPr>
        <w:drawing>
          <wp:inline distT="0" distB="0" distL="0" distR="0">
            <wp:extent cx="4572000" cy="2743200"/>
            <wp:effectExtent l="57150" t="0" r="38100" b="3810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D11A6" w:rsidRDefault="009D11A6" w:rsidP="00780E62">
      <w:pPr>
        <w:jc w:val="center"/>
      </w:pPr>
    </w:p>
    <w:p w:rsidR="009D11A6" w:rsidRDefault="009D11A6" w:rsidP="00780E62">
      <w:pPr>
        <w:jc w:val="center"/>
      </w:pPr>
    </w:p>
    <w:p w:rsidR="009D11A6" w:rsidRDefault="009D11A6" w:rsidP="00780E62">
      <w:pPr>
        <w:jc w:val="center"/>
      </w:pPr>
    </w:p>
    <w:p w:rsidR="007D760B" w:rsidRPr="009D11A6" w:rsidRDefault="0007401F" w:rsidP="009D11A6">
      <w:pPr>
        <w:pStyle w:val="a3"/>
        <w:numPr>
          <w:ilvl w:val="0"/>
          <w:numId w:val="3"/>
        </w:numPr>
        <w:jc w:val="both"/>
        <w:rPr>
          <w:color w:val="4F6228" w:themeColor="accent3" w:themeShade="80"/>
          <w:sz w:val="24"/>
          <w:szCs w:val="24"/>
        </w:rPr>
      </w:pPr>
      <w:r w:rsidRPr="009D11A6">
        <w:rPr>
          <w:color w:val="4F6228" w:themeColor="accent3" w:themeShade="80"/>
          <w:sz w:val="24"/>
          <w:szCs w:val="24"/>
        </w:rPr>
        <w:t>Наибольшее число респондентов</w:t>
      </w:r>
      <w:r w:rsidR="006449A4" w:rsidRPr="009D11A6">
        <w:rPr>
          <w:color w:val="4F6228" w:themeColor="accent3" w:themeShade="80"/>
          <w:sz w:val="24"/>
          <w:szCs w:val="24"/>
        </w:rPr>
        <w:t xml:space="preserve"> (43%)</w:t>
      </w:r>
      <w:r w:rsidRPr="009D11A6">
        <w:rPr>
          <w:color w:val="4F6228" w:themeColor="accent3" w:themeShade="80"/>
          <w:sz w:val="24"/>
          <w:szCs w:val="24"/>
        </w:rPr>
        <w:t xml:space="preserve"> получают информа</w:t>
      </w:r>
      <w:r w:rsidR="006449A4" w:rsidRPr="009D11A6">
        <w:rPr>
          <w:color w:val="4F6228" w:themeColor="accent3" w:themeShade="80"/>
          <w:sz w:val="24"/>
          <w:szCs w:val="24"/>
        </w:rPr>
        <w:t xml:space="preserve">цию из телевизионных программ </w:t>
      </w:r>
      <w:r w:rsidR="005C12A0" w:rsidRPr="009D11A6">
        <w:rPr>
          <w:color w:val="4F6228" w:themeColor="accent3" w:themeShade="80"/>
          <w:sz w:val="24"/>
          <w:szCs w:val="24"/>
        </w:rPr>
        <w:t xml:space="preserve">, </w:t>
      </w:r>
      <w:r w:rsidRPr="009D11A6">
        <w:rPr>
          <w:color w:val="4F6228" w:themeColor="accent3" w:themeShade="80"/>
          <w:sz w:val="24"/>
          <w:szCs w:val="24"/>
        </w:rPr>
        <w:t>26%</w:t>
      </w:r>
      <w:r w:rsidR="005C12A0" w:rsidRPr="009D11A6">
        <w:rPr>
          <w:color w:val="4F6228" w:themeColor="accent3" w:themeShade="80"/>
          <w:sz w:val="24"/>
          <w:szCs w:val="24"/>
        </w:rPr>
        <w:t xml:space="preserve"> из Интернет</w:t>
      </w:r>
      <w:r w:rsidR="006449A4" w:rsidRPr="009D11A6">
        <w:rPr>
          <w:color w:val="4F6228" w:themeColor="accent3" w:themeShade="80"/>
          <w:sz w:val="24"/>
          <w:szCs w:val="24"/>
        </w:rPr>
        <w:t xml:space="preserve">а, </w:t>
      </w:r>
      <w:r w:rsidRPr="009D11A6">
        <w:rPr>
          <w:color w:val="4F6228" w:themeColor="accent3" w:themeShade="80"/>
          <w:sz w:val="24"/>
          <w:szCs w:val="24"/>
        </w:rPr>
        <w:t>16%</w:t>
      </w:r>
      <w:r w:rsidR="005C12A0" w:rsidRPr="009D11A6">
        <w:rPr>
          <w:color w:val="4F6228" w:themeColor="accent3" w:themeShade="80"/>
          <w:sz w:val="24"/>
          <w:szCs w:val="24"/>
        </w:rPr>
        <w:t xml:space="preserve"> из прессы</w:t>
      </w:r>
      <w:r w:rsidR="006449A4" w:rsidRPr="009D11A6">
        <w:rPr>
          <w:color w:val="4F6228" w:themeColor="accent3" w:themeShade="80"/>
          <w:sz w:val="24"/>
          <w:szCs w:val="24"/>
        </w:rPr>
        <w:t xml:space="preserve">, </w:t>
      </w:r>
      <w:r w:rsidRPr="009D11A6">
        <w:rPr>
          <w:color w:val="4F6228" w:themeColor="accent3" w:themeShade="80"/>
          <w:sz w:val="24"/>
          <w:szCs w:val="24"/>
        </w:rPr>
        <w:t>5 %</w:t>
      </w:r>
      <w:r w:rsidR="006449A4" w:rsidRPr="009D11A6">
        <w:rPr>
          <w:color w:val="4F6228" w:themeColor="accent3" w:themeShade="80"/>
          <w:sz w:val="24"/>
          <w:szCs w:val="24"/>
        </w:rPr>
        <w:t xml:space="preserve"> слушают радио</w:t>
      </w:r>
      <w:r w:rsidRPr="009D11A6">
        <w:rPr>
          <w:color w:val="4F6228" w:themeColor="accent3" w:themeShade="80"/>
          <w:sz w:val="24"/>
          <w:szCs w:val="24"/>
        </w:rPr>
        <w:t xml:space="preserve"> </w:t>
      </w:r>
      <w:r w:rsidR="006449A4" w:rsidRPr="009D11A6">
        <w:rPr>
          <w:color w:val="4F6228" w:themeColor="accent3" w:themeShade="80"/>
          <w:sz w:val="24"/>
          <w:szCs w:val="24"/>
        </w:rPr>
        <w:t xml:space="preserve">и 3% участников </w:t>
      </w:r>
      <w:r w:rsidR="003655E2" w:rsidRPr="009D11A6">
        <w:rPr>
          <w:color w:val="4F6228" w:themeColor="accent3" w:themeShade="80"/>
          <w:sz w:val="24"/>
          <w:szCs w:val="24"/>
        </w:rPr>
        <w:t>опроса проблемы экологии</w:t>
      </w:r>
      <w:r w:rsidR="009D11A6">
        <w:rPr>
          <w:color w:val="4F6228" w:themeColor="accent3" w:themeShade="80"/>
          <w:sz w:val="24"/>
          <w:szCs w:val="24"/>
        </w:rPr>
        <w:t xml:space="preserve"> не интересуют</w:t>
      </w:r>
    </w:p>
    <w:p w:rsidR="007D760B" w:rsidRPr="007711E8" w:rsidRDefault="007D760B" w:rsidP="00780E62">
      <w:pPr>
        <w:jc w:val="center"/>
        <w:rPr>
          <w:b/>
          <w:i/>
          <w:color w:val="4F6228" w:themeColor="accent3" w:themeShade="80"/>
          <w:sz w:val="32"/>
          <w:szCs w:val="32"/>
        </w:rPr>
      </w:pPr>
      <w:r w:rsidRPr="007711E8">
        <w:rPr>
          <w:b/>
          <w:i/>
          <w:color w:val="4F6228" w:themeColor="accent3" w:themeShade="80"/>
          <w:sz w:val="32"/>
          <w:szCs w:val="32"/>
        </w:rPr>
        <w:t>Источники получения экологической информации</w:t>
      </w:r>
    </w:p>
    <w:p w:rsidR="008737DD" w:rsidRDefault="00756239" w:rsidP="00645867">
      <w:pPr>
        <w:jc w:val="center"/>
      </w:pPr>
      <w:r w:rsidRPr="00756239">
        <w:rPr>
          <w:noProof/>
        </w:rPr>
        <w:drawing>
          <wp:inline distT="0" distB="0" distL="0" distR="0">
            <wp:extent cx="4572000" cy="2743200"/>
            <wp:effectExtent l="57150" t="0" r="38100" b="38100"/>
            <wp:docPr id="1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45867" w:rsidRDefault="00645867" w:rsidP="006449A4"/>
    <w:p w:rsidR="00645867" w:rsidRPr="009D11A6" w:rsidRDefault="006449A4" w:rsidP="006449A4">
      <w:pPr>
        <w:pStyle w:val="a3"/>
        <w:numPr>
          <w:ilvl w:val="0"/>
          <w:numId w:val="3"/>
        </w:numPr>
        <w:jc w:val="both"/>
        <w:rPr>
          <w:color w:val="4F6228" w:themeColor="accent3" w:themeShade="80"/>
          <w:sz w:val="24"/>
          <w:szCs w:val="24"/>
        </w:rPr>
      </w:pPr>
      <w:r w:rsidRPr="009D11A6">
        <w:rPr>
          <w:color w:val="4F6228" w:themeColor="accent3" w:themeShade="80"/>
          <w:sz w:val="24"/>
          <w:szCs w:val="24"/>
        </w:rPr>
        <w:t xml:space="preserve">53% участников опроса не устраивает экологическая ситуация в городе; 28% считают, что существуют некоторые проблемы, но в основном всё в порядке; 9% вполне удовлетворены экологией города и 10% вообще </w:t>
      </w:r>
      <w:r w:rsidR="009D11A6">
        <w:rPr>
          <w:color w:val="4F6228" w:themeColor="accent3" w:themeShade="80"/>
          <w:sz w:val="24"/>
          <w:szCs w:val="24"/>
        </w:rPr>
        <w:t>никогда об этом не задумывались</w:t>
      </w:r>
    </w:p>
    <w:p w:rsidR="00645867" w:rsidRDefault="00645867" w:rsidP="00645867">
      <w:pPr>
        <w:jc w:val="center"/>
      </w:pPr>
    </w:p>
    <w:p w:rsidR="00756239" w:rsidRPr="007711E8" w:rsidRDefault="007D760B" w:rsidP="00780E62">
      <w:pPr>
        <w:jc w:val="center"/>
        <w:rPr>
          <w:b/>
          <w:i/>
          <w:color w:val="4F6228" w:themeColor="accent3" w:themeShade="80"/>
          <w:sz w:val="32"/>
          <w:szCs w:val="32"/>
        </w:rPr>
      </w:pPr>
      <w:r w:rsidRPr="007711E8">
        <w:rPr>
          <w:b/>
          <w:i/>
          <w:color w:val="4F6228" w:themeColor="accent3" w:themeShade="80"/>
          <w:sz w:val="32"/>
          <w:szCs w:val="32"/>
        </w:rPr>
        <w:t>Удовлетворённость экологической ситуацией города</w:t>
      </w:r>
    </w:p>
    <w:p w:rsidR="00756239" w:rsidRDefault="00756239" w:rsidP="00780E62">
      <w:pPr>
        <w:jc w:val="center"/>
      </w:pPr>
      <w:r w:rsidRPr="00756239">
        <w:rPr>
          <w:noProof/>
        </w:rPr>
        <w:drawing>
          <wp:inline distT="0" distB="0" distL="0" distR="0">
            <wp:extent cx="4362450" cy="2581275"/>
            <wp:effectExtent l="57150" t="0" r="38100" b="28575"/>
            <wp:docPr id="1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737DD" w:rsidRDefault="008737DD" w:rsidP="007711E8"/>
    <w:p w:rsidR="00B17A54" w:rsidRDefault="00B17A54" w:rsidP="007711E8"/>
    <w:p w:rsidR="00B17A54" w:rsidRDefault="00B17A54" w:rsidP="007711E8"/>
    <w:p w:rsidR="009D11A6" w:rsidRDefault="009D11A6" w:rsidP="007711E8"/>
    <w:p w:rsidR="009D11A6" w:rsidRDefault="009D11A6" w:rsidP="007711E8"/>
    <w:p w:rsidR="00B17A54" w:rsidRPr="009D11A6" w:rsidRDefault="00B17A54" w:rsidP="00B17A54">
      <w:pPr>
        <w:pStyle w:val="a3"/>
        <w:numPr>
          <w:ilvl w:val="0"/>
          <w:numId w:val="3"/>
        </w:numPr>
        <w:jc w:val="both"/>
        <w:rPr>
          <w:color w:val="4F6228" w:themeColor="accent3" w:themeShade="80"/>
          <w:sz w:val="24"/>
          <w:szCs w:val="24"/>
        </w:rPr>
      </w:pPr>
      <w:r w:rsidRPr="009D11A6">
        <w:rPr>
          <w:color w:val="4F6228" w:themeColor="accent3" w:themeShade="80"/>
          <w:sz w:val="24"/>
          <w:szCs w:val="24"/>
        </w:rPr>
        <w:t xml:space="preserve">По мнению участников онлайн-опроса наиболее острой экологической проблемой нашего города является увеличение уровня заболеваемости населения, что составило 39%;  </w:t>
      </w:r>
      <w:r w:rsidR="009D11A6" w:rsidRPr="009D11A6">
        <w:rPr>
          <w:color w:val="4F6228" w:themeColor="accent3" w:themeShade="80"/>
          <w:sz w:val="24"/>
          <w:szCs w:val="24"/>
        </w:rPr>
        <w:t>на втором месте стоит проблема загрязнения воды, воздуха и почвы – 23%; на третьем - ухудшение питьевой воды – 21%</w:t>
      </w:r>
    </w:p>
    <w:p w:rsidR="00DE5611" w:rsidRPr="007711E8" w:rsidRDefault="007711E8" w:rsidP="00B17A54">
      <w:pPr>
        <w:jc w:val="center"/>
        <w:rPr>
          <w:b/>
          <w:i/>
          <w:color w:val="4F6228" w:themeColor="accent3" w:themeShade="80"/>
          <w:sz w:val="32"/>
          <w:szCs w:val="32"/>
        </w:rPr>
      </w:pPr>
      <w:r w:rsidRPr="007711E8">
        <w:rPr>
          <w:b/>
          <w:i/>
          <w:color w:val="4F6228" w:themeColor="accent3" w:themeShade="80"/>
          <w:sz w:val="32"/>
          <w:szCs w:val="32"/>
        </w:rPr>
        <w:t>Экологические проблемы нашего города</w:t>
      </w:r>
    </w:p>
    <w:p w:rsidR="004152D4" w:rsidRDefault="004152D4" w:rsidP="00780E62">
      <w:pPr>
        <w:jc w:val="center"/>
      </w:pPr>
      <w:r w:rsidRPr="004152D4">
        <w:rPr>
          <w:noProof/>
        </w:rPr>
        <w:drawing>
          <wp:inline distT="0" distB="0" distL="0" distR="0">
            <wp:extent cx="4152900" cy="2409825"/>
            <wp:effectExtent l="57150" t="0" r="38100" b="28575"/>
            <wp:docPr id="1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D11A6" w:rsidRDefault="009D11A6" w:rsidP="00780E62">
      <w:pPr>
        <w:jc w:val="center"/>
      </w:pPr>
    </w:p>
    <w:p w:rsidR="008737DD" w:rsidRPr="009D11A6" w:rsidRDefault="009D11A6" w:rsidP="009D11A6">
      <w:pPr>
        <w:pStyle w:val="a3"/>
        <w:numPr>
          <w:ilvl w:val="0"/>
          <w:numId w:val="3"/>
        </w:numPr>
        <w:jc w:val="both"/>
        <w:rPr>
          <w:b/>
          <w:i/>
          <w:color w:val="4F6228" w:themeColor="accent3" w:themeShade="80"/>
          <w:sz w:val="32"/>
          <w:szCs w:val="32"/>
        </w:rPr>
      </w:pPr>
      <w:r>
        <w:rPr>
          <w:color w:val="4F6228" w:themeColor="accent3" w:themeShade="80"/>
          <w:sz w:val="24"/>
          <w:szCs w:val="24"/>
        </w:rPr>
        <w:t>Как выяснилось из опроса, удовлетворённых системой ТБО нашего города нет, не удовлетворены 68% и затруднились с ответом 32%</w:t>
      </w:r>
    </w:p>
    <w:p w:rsidR="004152D4" w:rsidRPr="008737DD" w:rsidRDefault="008737DD" w:rsidP="00780E62">
      <w:pPr>
        <w:jc w:val="center"/>
        <w:rPr>
          <w:b/>
          <w:i/>
          <w:color w:val="4F6228" w:themeColor="accent3" w:themeShade="80"/>
          <w:sz w:val="32"/>
          <w:szCs w:val="32"/>
        </w:rPr>
      </w:pPr>
      <w:r w:rsidRPr="008737DD">
        <w:rPr>
          <w:b/>
          <w:i/>
          <w:color w:val="4F6228" w:themeColor="accent3" w:themeShade="80"/>
          <w:sz w:val="32"/>
          <w:szCs w:val="32"/>
        </w:rPr>
        <w:t>Удовлетворённость системой ТБО</w:t>
      </w:r>
    </w:p>
    <w:p w:rsidR="004152D4" w:rsidRDefault="004152D4" w:rsidP="00780E62">
      <w:pPr>
        <w:jc w:val="center"/>
        <w:rPr>
          <w:b/>
          <w:i/>
          <w:color w:val="4F6228" w:themeColor="accent3" w:themeShade="80"/>
          <w:sz w:val="32"/>
          <w:szCs w:val="32"/>
        </w:rPr>
      </w:pPr>
      <w:r w:rsidRPr="008737DD">
        <w:rPr>
          <w:b/>
          <w:i/>
          <w:noProof/>
          <w:color w:val="4F6228" w:themeColor="accent3" w:themeShade="80"/>
          <w:sz w:val="32"/>
          <w:szCs w:val="32"/>
        </w:rPr>
        <w:drawing>
          <wp:inline distT="0" distB="0" distL="0" distR="0">
            <wp:extent cx="3886200" cy="1990725"/>
            <wp:effectExtent l="57150" t="0" r="38100" b="28575"/>
            <wp:docPr id="1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737DD" w:rsidRDefault="008737DD" w:rsidP="00780E62">
      <w:pPr>
        <w:jc w:val="center"/>
        <w:rPr>
          <w:b/>
          <w:i/>
          <w:color w:val="4F6228" w:themeColor="accent3" w:themeShade="80"/>
          <w:sz w:val="32"/>
          <w:szCs w:val="32"/>
        </w:rPr>
      </w:pPr>
    </w:p>
    <w:p w:rsidR="009D11A6" w:rsidRDefault="009D11A6" w:rsidP="00780E62">
      <w:pPr>
        <w:jc w:val="center"/>
        <w:rPr>
          <w:b/>
          <w:i/>
          <w:color w:val="4F6228" w:themeColor="accent3" w:themeShade="80"/>
          <w:sz w:val="32"/>
          <w:szCs w:val="32"/>
        </w:rPr>
      </w:pPr>
    </w:p>
    <w:p w:rsidR="009D11A6" w:rsidRDefault="009D11A6" w:rsidP="00780E62">
      <w:pPr>
        <w:jc w:val="center"/>
        <w:rPr>
          <w:b/>
          <w:i/>
          <w:color w:val="4F6228" w:themeColor="accent3" w:themeShade="80"/>
          <w:sz w:val="32"/>
          <w:szCs w:val="32"/>
        </w:rPr>
      </w:pPr>
    </w:p>
    <w:p w:rsidR="009D11A6" w:rsidRDefault="009D11A6" w:rsidP="00780E62">
      <w:pPr>
        <w:jc w:val="center"/>
        <w:rPr>
          <w:b/>
          <w:i/>
          <w:color w:val="4F6228" w:themeColor="accent3" w:themeShade="80"/>
          <w:sz w:val="32"/>
          <w:szCs w:val="32"/>
        </w:rPr>
      </w:pPr>
    </w:p>
    <w:p w:rsidR="009D11A6" w:rsidRDefault="009D11A6" w:rsidP="00780E62">
      <w:pPr>
        <w:jc w:val="center"/>
        <w:rPr>
          <w:b/>
          <w:i/>
          <w:color w:val="4F6228" w:themeColor="accent3" w:themeShade="80"/>
          <w:sz w:val="32"/>
          <w:szCs w:val="32"/>
        </w:rPr>
      </w:pPr>
    </w:p>
    <w:p w:rsidR="009D11A6" w:rsidRPr="009D11A6" w:rsidRDefault="00361FF2" w:rsidP="009D11A6">
      <w:pPr>
        <w:pStyle w:val="a3"/>
        <w:numPr>
          <w:ilvl w:val="0"/>
          <w:numId w:val="3"/>
        </w:numPr>
        <w:jc w:val="both"/>
        <w:rPr>
          <w:color w:val="4F6228" w:themeColor="accent3" w:themeShade="80"/>
          <w:sz w:val="24"/>
          <w:szCs w:val="24"/>
        </w:rPr>
      </w:pPr>
      <w:r>
        <w:rPr>
          <w:color w:val="4F6228" w:themeColor="accent3" w:themeShade="80"/>
          <w:sz w:val="24"/>
          <w:szCs w:val="24"/>
        </w:rPr>
        <w:lastRenderedPageBreak/>
        <w:t>По уровню влияния на экологию города лидирует градообразующее предприятие ОАО «Белзан» - 57%; второе место разделили ОАО «Белебеевский молочный комбинат»  и ОАО «Белебеевский спиртоводочный комбинат», у обоих по 14% проголосовавших; на третьем - ЗАО «Белебеевский машиностроительный завод» - 9%. Среди других были названы небольшие предприятия города, которые занимаются ремонтом, торговлей и т.п. В качеств</w:t>
      </w:r>
      <w:r w:rsidR="0015223A">
        <w:rPr>
          <w:color w:val="4F6228" w:themeColor="accent3" w:themeShade="80"/>
          <w:sz w:val="24"/>
          <w:szCs w:val="24"/>
        </w:rPr>
        <w:t>е примера привели свалку, которая находится после проезда Алексеевского перекрёстка</w:t>
      </w:r>
    </w:p>
    <w:p w:rsidR="008737DD" w:rsidRPr="008737DD" w:rsidRDefault="008737DD" w:rsidP="00780E62">
      <w:pPr>
        <w:jc w:val="center"/>
        <w:rPr>
          <w:b/>
          <w:i/>
          <w:color w:val="4F6228" w:themeColor="accent3" w:themeShade="80"/>
          <w:sz w:val="32"/>
          <w:szCs w:val="32"/>
        </w:rPr>
      </w:pPr>
      <w:r w:rsidRPr="008737DD">
        <w:rPr>
          <w:b/>
          <w:i/>
          <w:color w:val="4F6228" w:themeColor="accent3" w:themeShade="80"/>
          <w:sz w:val="32"/>
          <w:szCs w:val="32"/>
        </w:rPr>
        <w:t>Предприятия, влияющие на экологию города</w:t>
      </w:r>
    </w:p>
    <w:p w:rsidR="00645867" w:rsidRDefault="00937C6C" w:rsidP="0015223A">
      <w:pPr>
        <w:jc w:val="center"/>
      </w:pPr>
      <w:r w:rsidRPr="00937C6C">
        <w:rPr>
          <w:noProof/>
        </w:rPr>
        <w:drawing>
          <wp:inline distT="0" distB="0" distL="0" distR="0" wp14:anchorId="3D422396" wp14:editId="2D5C1539">
            <wp:extent cx="4572000" cy="3048000"/>
            <wp:effectExtent l="57150" t="0" r="38100" b="38100"/>
            <wp:docPr id="17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5223A" w:rsidRPr="0015223A" w:rsidRDefault="0015223A" w:rsidP="0015223A">
      <w:pPr>
        <w:pStyle w:val="a3"/>
        <w:numPr>
          <w:ilvl w:val="0"/>
          <w:numId w:val="3"/>
        </w:numPr>
        <w:jc w:val="both"/>
        <w:rPr>
          <w:color w:val="4F6228" w:themeColor="accent3" w:themeShade="80"/>
          <w:sz w:val="24"/>
          <w:szCs w:val="24"/>
        </w:rPr>
      </w:pPr>
      <w:r w:rsidRPr="0015223A">
        <w:rPr>
          <w:color w:val="4F6228" w:themeColor="accent3" w:themeShade="80"/>
          <w:sz w:val="24"/>
          <w:szCs w:val="24"/>
        </w:rPr>
        <w:t>52% горожан-участников опроса уповают на то, чтобы предприятия соблюдали нормы экологической безопасности. Другие же считают, что необходимо усиление контроля со стороны органов власти и экологической активности населения – по 19% у каждой меры. И, наконец, третьи уверены, что активно должны работать экологические организации города, но есть ли такие в нашем городе, знают немногие</w:t>
      </w:r>
    </w:p>
    <w:p w:rsidR="00937C6C" w:rsidRPr="00645867" w:rsidRDefault="00645867" w:rsidP="00780E62">
      <w:pPr>
        <w:jc w:val="center"/>
        <w:rPr>
          <w:b/>
          <w:i/>
          <w:color w:val="4F6228" w:themeColor="accent3" w:themeShade="80"/>
          <w:sz w:val="32"/>
          <w:szCs w:val="32"/>
        </w:rPr>
      </w:pPr>
      <w:r w:rsidRPr="00645867">
        <w:rPr>
          <w:b/>
          <w:i/>
          <w:color w:val="4F6228" w:themeColor="accent3" w:themeShade="80"/>
          <w:sz w:val="32"/>
          <w:szCs w:val="32"/>
        </w:rPr>
        <w:t>Меры по улучшению экологической ситуации</w:t>
      </w:r>
    </w:p>
    <w:p w:rsidR="00937C6C" w:rsidRDefault="00937C6C" w:rsidP="00780E62">
      <w:pPr>
        <w:jc w:val="center"/>
      </w:pPr>
      <w:r w:rsidRPr="00937C6C">
        <w:rPr>
          <w:noProof/>
        </w:rPr>
        <w:drawing>
          <wp:inline distT="0" distB="0" distL="0" distR="0">
            <wp:extent cx="4572000" cy="3009900"/>
            <wp:effectExtent l="57150" t="0" r="38100" b="38100"/>
            <wp:docPr id="18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B7849" w:rsidRPr="00B17A54" w:rsidRDefault="0064247E" w:rsidP="0064247E">
      <w:pPr>
        <w:jc w:val="center"/>
        <w:rPr>
          <w:b/>
          <w:i/>
          <w:color w:val="4F6228" w:themeColor="accent3" w:themeShade="80"/>
          <w:sz w:val="32"/>
          <w:szCs w:val="32"/>
        </w:rPr>
      </w:pPr>
      <w:r w:rsidRPr="00B17A54">
        <w:rPr>
          <w:b/>
          <w:i/>
          <w:color w:val="4F6228" w:themeColor="accent3" w:themeShade="80"/>
          <w:sz w:val="32"/>
          <w:szCs w:val="32"/>
        </w:rPr>
        <w:lastRenderedPageBreak/>
        <w:t>Выводы</w:t>
      </w:r>
    </w:p>
    <w:p w:rsidR="006B7849" w:rsidRPr="0015223A" w:rsidRDefault="00DF0E6E" w:rsidP="00DF0E6E">
      <w:pPr>
        <w:tabs>
          <w:tab w:val="left" w:pos="567"/>
        </w:tabs>
        <w:jc w:val="both"/>
        <w:rPr>
          <w:color w:val="4F6228" w:themeColor="accent3" w:themeShade="80"/>
          <w:sz w:val="24"/>
          <w:szCs w:val="24"/>
        </w:rPr>
      </w:pPr>
      <w:r>
        <w:rPr>
          <w:color w:val="4F6228" w:themeColor="accent3" w:themeShade="80"/>
          <w:sz w:val="24"/>
          <w:szCs w:val="24"/>
        </w:rPr>
        <w:t xml:space="preserve">          </w:t>
      </w:r>
      <w:r w:rsidR="006B7849" w:rsidRPr="0015223A">
        <w:rPr>
          <w:color w:val="4F6228" w:themeColor="accent3" w:themeShade="80"/>
          <w:sz w:val="24"/>
          <w:szCs w:val="24"/>
        </w:rPr>
        <w:t xml:space="preserve">Можно с уверенностью сказать, что экологическую обстановку города Белебей большинство, а именно 53% опрошенных, считают неудовлетворительной. </w:t>
      </w:r>
    </w:p>
    <w:p w:rsidR="006B7849" w:rsidRPr="0015223A" w:rsidRDefault="00DF0E6E" w:rsidP="00DF0E6E">
      <w:pPr>
        <w:tabs>
          <w:tab w:val="left" w:pos="567"/>
        </w:tabs>
        <w:jc w:val="both"/>
        <w:rPr>
          <w:color w:val="4F6228" w:themeColor="accent3" w:themeShade="80"/>
          <w:sz w:val="24"/>
          <w:szCs w:val="24"/>
        </w:rPr>
      </w:pPr>
      <w:r>
        <w:rPr>
          <w:color w:val="4F6228" w:themeColor="accent3" w:themeShade="80"/>
          <w:sz w:val="24"/>
          <w:szCs w:val="24"/>
        </w:rPr>
        <w:t xml:space="preserve">         </w:t>
      </w:r>
      <w:r w:rsidR="006B7849" w:rsidRPr="0015223A">
        <w:rPr>
          <w:color w:val="4F6228" w:themeColor="accent3" w:themeShade="80"/>
          <w:sz w:val="24"/>
          <w:szCs w:val="24"/>
        </w:rPr>
        <w:t>Опрос показал, что более всего респондентов беспокоит увеличение уровня заболевания населения</w:t>
      </w:r>
      <w:r w:rsidR="00361FF2" w:rsidRPr="0015223A">
        <w:rPr>
          <w:color w:val="4F6228" w:themeColor="accent3" w:themeShade="80"/>
          <w:sz w:val="24"/>
          <w:szCs w:val="24"/>
        </w:rPr>
        <w:t xml:space="preserve"> (с этим связан и интерес к экологической информации в целом)</w:t>
      </w:r>
      <w:r w:rsidR="007B129C" w:rsidRPr="0015223A">
        <w:rPr>
          <w:color w:val="4F6228" w:themeColor="accent3" w:themeShade="80"/>
          <w:sz w:val="24"/>
          <w:szCs w:val="24"/>
        </w:rPr>
        <w:t>, на втором месте – загрязнение воды, воздуха и почвы</w:t>
      </w:r>
      <w:r w:rsidR="006B7849" w:rsidRPr="0015223A">
        <w:rPr>
          <w:color w:val="4F6228" w:themeColor="accent3" w:themeShade="80"/>
          <w:sz w:val="24"/>
          <w:szCs w:val="24"/>
        </w:rPr>
        <w:t xml:space="preserve">, на третьем </w:t>
      </w:r>
      <w:r w:rsidR="007B129C" w:rsidRPr="0015223A">
        <w:rPr>
          <w:color w:val="4F6228" w:themeColor="accent3" w:themeShade="80"/>
          <w:sz w:val="24"/>
          <w:szCs w:val="24"/>
        </w:rPr>
        <w:t>–</w:t>
      </w:r>
      <w:r w:rsidR="006B7849" w:rsidRPr="0015223A">
        <w:rPr>
          <w:color w:val="4F6228" w:themeColor="accent3" w:themeShade="80"/>
          <w:sz w:val="24"/>
          <w:szCs w:val="24"/>
        </w:rPr>
        <w:t> </w:t>
      </w:r>
      <w:r w:rsidR="007B129C" w:rsidRPr="0015223A">
        <w:rPr>
          <w:color w:val="4F6228" w:themeColor="accent3" w:themeShade="80"/>
          <w:sz w:val="24"/>
          <w:szCs w:val="24"/>
        </w:rPr>
        <w:t>ухудшение питьевой воды</w:t>
      </w:r>
      <w:r w:rsidR="006B7849" w:rsidRPr="0015223A">
        <w:rPr>
          <w:color w:val="4F6228" w:themeColor="accent3" w:themeShade="80"/>
          <w:sz w:val="24"/>
          <w:szCs w:val="24"/>
        </w:rPr>
        <w:t>.</w:t>
      </w:r>
      <w:r w:rsidR="007B129C" w:rsidRPr="0015223A">
        <w:rPr>
          <w:color w:val="4F6228" w:themeColor="accent3" w:themeShade="80"/>
          <w:sz w:val="24"/>
          <w:szCs w:val="24"/>
        </w:rPr>
        <w:t xml:space="preserve"> Среди других проблем были названы: загрязнение «Тропы здоровья», чистота и порядок в городе, состояние родников и рек, загрязнение лесов отходами. </w:t>
      </w:r>
    </w:p>
    <w:p w:rsidR="007B129C" w:rsidRPr="0015223A" w:rsidRDefault="00DF0E6E" w:rsidP="00DF0E6E">
      <w:pPr>
        <w:tabs>
          <w:tab w:val="left" w:pos="567"/>
        </w:tabs>
        <w:jc w:val="both"/>
        <w:rPr>
          <w:color w:val="4F6228" w:themeColor="accent3" w:themeShade="80"/>
          <w:sz w:val="24"/>
          <w:szCs w:val="24"/>
        </w:rPr>
      </w:pPr>
      <w:r>
        <w:rPr>
          <w:color w:val="4F6228" w:themeColor="accent3" w:themeShade="80"/>
          <w:sz w:val="24"/>
          <w:szCs w:val="24"/>
        </w:rPr>
        <w:t xml:space="preserve">          </w:t>
      </w:r>
      <w:r w:rsidR="007B129C" w:rsidRPr="0015223A">
        <w:rPr>
          <w:color w:val="4F6228" w:themeColor="accent3" w:themeShade="80"/>
          <w:sz w:val="24"/>
          <w:szCs w:val="24"/>
        </w:rPr>
        <w:t>Основными причинами плохого состояния окружающей среды города Белебея респонденты считают загрязнение города самими жителями и вредные предприятия, плюс к этому   - невнимание городских властей к проблемам экологии. О пассивности самих жителей города в деле охраны природы высказалось 12% участников анкетирования и 19% участников интернет-опроса.</w:t>
      </w:r>
    </w:p>
    <w:p w:rsidR="007B129C" w:rsidRPr="0015223A" w:rsidRDefault="00DF0E6E" w:rsidP="00DF0E6E">
      <w:pPr>
        <w:tabs>
          <w:tab w:val="left" w:pos="567"/>
        </w:tabs>
        <w:jc w:val="both"/>
        <w:rPr>
          <w:color w:val="4F6228" w:themeColor="accent3" w:themeShade="80"/>
          <w:sz w:val="24"/>
          <w:szCs w:val="24"/>
        </w:rPr>
      </w:pPr>
      <w:r>
        <w:rPr>
          <w:color w:val="4F6228" w:themeColor="accent3" w:themeShade="80"/>
          <w:sz w:val="24"/>
          <w:szCs w:val="24"/>
        </w:rPr>
        <w:t xml:space="preserve">         </w:t>
      </w:r>
      <w:r w:rsidR="007B129C" w:rsidRPr="0015223A">
        <w:rPr>
          <w:color w:val="4F6228" w:themeColor="accent3" w:themeShade="80"/>
          <w:sz w:val="24"/>
          <w:szCs w:val="24"/>
        </w:rPr>
        <w:t>Сл</w:t>
      </w:r>
      <w:r w:rsidR="00B03C74">
        <w:rPr>
          <w:color w:val="4F6228" w:themeColor="accent3" w:themeShade="80"/>
          <w:sz w:val="24"/>
          <w:szCs w:val="24"/>
        </w:rPr>
        <w:t>едующей значительной проблемой</w:t>
      </w:r>
      <w:r w:rsidR="007B129C" w:rsidRPr="0015223A">
        <w:rPr>
          <w:color w:val="4F6228" w:themeColor="accent3" w:themeShade="80"/>
          <w:sz w:val="24"/>
          <w:szCs w:val="24"/>
        </w:rPr>
        <w:t xml:space="preserve"> респонденты считают проблему утилизации, обезвреживания и захоронения отходов производств</w:t>
      </w:r>
      <w:r w:rsidR="00B03C74">
        <w:rPr>
          <w:color w:val="4F6228" w:themeColor="accent3" w:themeShade="80"/>
          <w:sz w:val="24"/>
          <w:szCs w:val="24"/>
        </w:rPr>
        <w:t>а и потребления</w:t>
      </w:r>
      <w:r w:rsidR="007B129C" w:rsidRPr="0015223A">
        <w:rPr>
          <w:color w:val="4F6228" w:themeColor="accent3" w:themeShade="80"/>
          <w:sz w:val="24"/>
          <w:szCs w:val="24"/>
        </w:rPr>
        <w:t>.</w:t>
      </w:r>
      <w:r w:rsidR="00B03C74">
        <w:rPr>
          <w:color w:val="4F6228" w:themeColor="accent3" w:themeShade="80"/>
          <w:sz w:val="24"/>
          <w:szCs w:val="24"/>
        </w:rPr>
        <w:t xml:space="preserve"> </w:t>
      </w:r>
      <w:r>
        <w:rPr>
          <w:color w:val="4F6228" w:themeColor="accent3" w:themeShade="80"/>
          <w:sz w:val="24"/>
          <w:szCs w:val="24"/>
        </w:rPr>
        <w:t xml:space="preserve">Своё недовольство системой ТБО выразили 55% участников анкетирования и 68% участников онлайн-опроса. Высок процент и затруднившихся в ответе (по 32%), что является показателем неосведомлённости в данном вопросе. </w:t>
      </w:r>
    </w:p>
    <w:p w:rsidR="0064247E" w:rsidRDefault="00DF0E6E" w:rsidP="00DF0E6E">
      <w:pPr>
        <w:tabs>
          <w:tab w:val="left" w:pos="567"/>
        </w:tabs>
        <w:jc w:val="both"/>
        <w:rPr>
          <w:color w:val="4F6228" w:themeColor="accent3" w:themeShade="80"/>
          <w:sz w:val="24"/>
          <w:szCs w:val="24"/>
        </w:rPr>
      </w:pPr>
      <w:r>
        <w:rPr>
          <w:color w:val="4F6228" w:themeColor="accent3" w:themeShade="80"/>
          <w:sz w:val="24"/>
          <w:szCs w:val="24"/>
        </w:rPr>
        <w:t xml:space="preserve">         </w:t>
      </w:r>
      <w:r w:rsidR="0064247E" w:rsidRPr="0015223A">
        <w:rPr>
          <w:color w:val="4F6228" w:themeColor="accent3" w:themeShade="80"/>
          <w:sz w:val="24"/>
          <w:szCs w:val="24"/>
        </w:rPr>
        <w:t xml:space="preserve">Вариантов решения экологических проблем города Белебея было предложено немало, но основными все же были: усиление контроля со стороны власти (22% анкетирование и 19% интернет-опрос); </w:t>
      </w:r>
      <w:r w:rsidR="00B17A54" w:rsidRPr="0015223A">
        <w:rPr>
          <w:color w:val="4F6228" w:themeColor="accent3" w:themeShade="80"/>
          <w:sz w:val="24"/>
          <w:szCs w:val="24"/>
        </w:rPr>
        <w:t xml:space="preserve">соблюдение промышленными предприятиями норм экологической безопасности (14% анкетирование и 52% онлайон-опрос); экологическая активность жителей города (12% и 19% соответственно). </w:t>
      </w:r>
    </w:p>
    <w:p w:rsidR="00DF0E6E" w:rsidRDefault="00DF0E6E" w:rsidP="00DF0E6E">
      <w:pPr>
        <w:tabs>
          <w:tab w:val="left" w:pos="567"/>
        </w:tabs>
        <w:jc w:val="both"/>
        <w:rPr>
          <w:color w:val="4F6228" w:themeColor="accent3" w:themeShade="80"/>
          <w:sz w:val="24"/>
          <w:szCs w:val="24"/>
        </w:rPr>
      </w:pPr>
      <w:r>
        <w:rPr>
          <w:color w:val="4F6228" w:themeColor="accent3" w:themeShade="80"/>
          <w:sz w:val="24"/>
          <w:szCs w:val="24"/>
        </w:rPr>
        <w:t xml:space="preserve">         Отдельно хочется сказать о современной молодёжи. Данные опроса </w:t>
      </w:r>
      <w:r w:rsidRPr="00DF0E6E">
        <w:rPr>
          <w:color w:val="4F6228" w:themeColor="accent3" w:themeShade="80"/>
          <w:sz w:val="24"/>
          <w:szCs w:val="24"/>
        </w:rPr>
        <w:t>убедительно свидетельствуют о</w:t>
      </w:r>
      <w:r>
        <w:rPr>
          <w:color w:val="4F6228" w:themeColor="accent3" w:themeShade="80"/>
          <w:sz w:val="24"/>
          <w:szCs w:val="24"/>
        </w:rPr>
        <w:t xml:space="preserve"> том, что сегодняшнее молодое поколение</w:t>
      </w:r>
      <w:r w:rsidRPr="00DF0E6E">
        <w:rPr>
          <w:color w:val="4F6228" w:themeColor="accent3" w:themeShade="80"/>
          <w:sz w:val="24"/>
          <w:szCs w:val="24"/>
        </w:rPr>
        <w:t xml:space="preserve"> волнуют не только экологические проблемы, но и свое личное вза</w:t>
      </w:r>
      <w:r>
        <w:rPr>
          <w:color w:val="4F6228" w:themeColor="accent3" w:themeShade="80"/>
          <w:sz w:val="24"/>
          <w:szCs w:val="24"/>
        </w:rPr>
        <w:t>имодействие с окружающей средой, что, несомненно, радует.</w:t>
      </w:r>
    </w:p>
    <w:p w:rsidR="00E0106B" w:rsidRPr="0015223A" w:rsidRDefault="00E0106B" w:rsidP="00E0106B">
      <w:pPr>
        <w:tabs>
          <w:tab w:val="left" w:pos="567"/>
        </w:tabs>
        <w:jc w:val="both"/>
        <w:rPr>
          <w:color w:val="4F6228" w:themeColor="accent3" w:themeShade="80"/>
          <w:sz w:val="24"/>
          <w:szCs w:val="24"/>
        </w:rPr>
      </w:pPr>
      <w:r>
        <w:rPr>
          <w:color w:val="4F6228" w:themeColor="accent3" w:themeShade="80"/>
          <w:sz w:val="24"/>
          <w:szCs w:val="24"/>
        </w:rPr>
        <w:t xml:space="preserve">         Библиотекой как центром «ЭКОС» проводится много экологических мероприятий, направленных именно на экологическое просвещение населения города, в частности в этом году проходил круглый стол «Экология города глазами его жителей», где затрагивались проблемы ТБО. Так как опрос показал недостаточную информированность о системе ТБО нашего города, мы надеемся на дальнейшее сотрудничество и совместное проведение мероприятий с представителями организации, осведомлённых в данных вопросах. </w:t>
      </w:r>
    </w:p>
    <w:p w:rsidR="007F3829" w:rsidRDefault="00DF0E6E" w:rsidP="00DF0E6E">
      <w:pPr>
        <w:tabs>
          <w:tab w:val="left" w:pos="567"/>
        </w:tabs>
        <w:jc w:val="both"/>
        <w:rPr>
          <w:color w:val="4F6228" w:themeColor="accent3" w:themeShade="80"/>
          <w:sz w:val="24"/>
          <w:szCs w:val="24"/>
        </w:rPr>
      </w:pPr>
      <w:r>
        <w:rPr>
          <w:color w:val="4F6228" w:themeColor="accent3" w:themeShade="80"/>
          <w:sz w:val="24"/>
          <w:szCs w:val="24"/>
        </w:rPr>
        <w:t xml:space="preserve">          </w:t>
      </w:r>
      <w:r w:rsidR="007F3829" w:rsidRPr="0015223A">
        <w:rPr>
          <w:color w:val="4F6228" w:themeColor="accent3" w:themeShade="80"/>
          <w:sz w:val="24"/>
          <w:szCs w:val="24"/>
        </w:rPr>
        <w:t>В целом опрос показал хорошую экологическую культуру и действительную обеспокоенность граждан экологической обстановкой города Белебея, а также реальным желанием внести посильный вклад в улучшение ситуации.</w:t>
      </w:r>
    </w:p>
    <w:p w:rsidR="00E0106B" w:rsidRPr="0015223A" w:rsidRDefault="00E0106B" w:rsidP="00DF0E6E">
      <w:pPr>
        <w:tabs>
          <w:tab w:val="left" w:pos="567"/>
        </w:tabs>
        <w:jc w:val="both"/>
        <w:rPr>
          <w:color w:val="4F6228" w:themeColor="accent3" w:themeShade="80"/>
          <w:sz w:val="24"/>
          <w:szCs w:val="24"/>
        </w:rPr>
      </w:pPr>
      <w:bookmarkStart w:id="0" w:name="_GoBack"/>
      <w:bookmarkEnd w:id="0"/>
    </w:p>
    <w:p w:rsidR="0015223A" w:rsidRDefault="0015223A" w:rsidP="006B7849">
      <w:pPr>
        <w:jc w:val="both"/>
        <w:rPr>
          <w:sz w:val="24"/>
          <w:szCs w:val="24"/>
        </w:rPr>
      </w:pPr>
    </w:p>
    <w:p w:rsidR="0015223A" w:rsidRPr="006B7849" w:rsidRDefault="0015223A" w:rsidP="006B7849">
      <w:pPr>
        <w:jc w:val="both"/>
        <w:rPr>
          <w:sz w:val="24"/>
          <w:szCs w:val="24"/>
        </w:rPr>
      </w:pPr>
    </w:p>
    <w:sectPr w:rsidR="0015223A" w:rsidRPr="006B7849" w:rsidSect="00645867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25pt;height:11.25pt" o:bullet="t">
        <v:imagedata r:id="rId1" o:title="msoDA34"/>
      </v:shape>
    </w:pict>
  </w:numPicBullet>
  <w:abstractNum w:abstractNumId="0">
    <w:nsid w:val="13653E27"/>
    <w:multiLevelType w:val="hybridMultilevel"/>
    <w:tmpl w:val="CEA64D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3901"/>
    <w:multiLevelType w:val="hybridMultilevel"/>
    <w:tmpl w:val="C3C4D594"/>
    <w:lvl w:ilvl="0" w:tplc="5178C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94537"/>
    <w:multiLevelType w:val="hybridMultilevel"/>
    <w:tmpl w:val="09FC5C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164012"/>
    <w:multiLevelType w:val="hybridMultilevel"/>
    <w:tmpl w:val="595A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25188"/>
    <w:multiLevelType w:val="hybridMultilevel"/>
    <w:tmpl w:val="3DB6BCB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935304"/>
    <w:multiLevelType w:val="hybridMultilevel"/>
    <w:tmpl w:val="48A2D3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65412"/>
    <w:multiLevelType w:val="hybridMultilevel"/>
    <w:tmpl w:val="E7B2276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B832E08"/>
    <w:multiLevelType w:val="hybridMultilevel"/>
    <w:tmpl w:val="40AA0C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8E6137"/>
    <w:multiLevelType w:val="hybridMultilevel"/>
    <w:tmpl w:val="DC66CC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51FD1"/>
    <w:multiLevelType w:val="hybridMultilevel"/>
    <w:tmpl w:val="A94C72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56D81"/>
    <w:rsid w:val="00012D39"/>
    <w:rsid w:val="0002755B"/>
    <w:rsid w:val="000459C2"/>
    <w:rsid w:val="00060A4A"/>
    <w:rsid w:val="0007401F"/>
    <w:rsid w:val="00082C1C"/>
    <w:rsid w:val="0008350D"/>
    <w:rsid w:val="000B4CC4"/>
    <w:rsid w:val="000B7544"/>
    <w:rsid w:val="000D157E"/>
    <w:rsid w:val="0015223A"/>
    <w:rsid w:val="001A6207"/>
    <w:rsid w:val="00224C18"/>
    <w:rsid w:val="00236495"/>
    <w:rsid w:val="00256D81"/>
    <w:rsid w:val="00271C5A"/>
    <w:rsid w:val="002F648D"/>
    <w:rsid w:val="00330785"/>
    <w:rsid w:val="003608DE"/>
    <w:rsid w:val="00361FF2"/>
    <w:rsid w:val="003639A6"/>
    <w:rsid w:val="003655E2"/>
    <w:rsid w:val="003663D6"/>
    <w:rsid w:val="003873E4"/>
    <w:rsid w:val="004152D4"/>
    <w:rsid w:val="0049488B"/>
    <w:rsid w:val="004B7179"/>
    <w:rsid w:val="004C01FF"/>
    <w:rsid w:val="00507FEF"/>
    <w:rsid w:val="0052678A"/>
    <w:rsid w:val="005842E1"/>
    <w:rsid w:val="00591BE2"/>
    <w:rsid w:val="005C12A0"/>
    <w:rsid w:val="0063466A"/>
    <w:rsid w:val="00636DEC"/>
    <w:rsid w:val="0064247E"/>
    <w:rsid w:val="006449A4"/>
    <w:rsid w:val="00645867"/>
    <w:rsid w:val="00694501"/>
    <w:rsid w:val="006B6367"/>
    <w:rsid w:val="006B7849"/>
    <w:rsid w:val="006C0A44"/>
    <w:rsid w:val="006D1BD7"/>
    <w:rsid w:val="006D579B"/>
    <w:rsid w:val="00735827"/>
    <w:rsid w:val="00742A44"/>
    <w:rsid w:val="0075389C"/>
    <w:rsid w:val="00756239"/>
    <w:rsid w:val="007711E8"/>
    <w:rsid w:val="00780E62"/>
    <w:rsid w:val="00781CFA"/>
    <w:rsid w:val="007A7620"/>
    <w:rsid w:val="007B129C"/>
    <w:rsid w:val="007D760B"/>
    <w:rsid w:val="007F3829"/>
    <w:rsid w:val="0080371A"/>
    <w:rsid w:val="00827F7E"/>
    <w:rsid w:val="00840C33"/>
    <w:rsid w:val="0084388A"/>
    <w:rsid w:val="008737DD"/>
    <w:rsid w:val="00880458"/>
    <w:rsid w:val="008A4FA0"/>
    <w:rsid w:val="008B61B3"/>
    <w:rsid w:val="008C4009"/>
    <w:rsid w:val="008C7C83"/>
    <w:rsid w:val="008D160E"/>
    <w:rsid w:val="00900B52"/>
    <w:rsid w:val="00937C6C"/>
    <w:rsid w:val="00962E75"/>
    <w:rsid w:val="009B0B4B"/>
    <w:rsid w:val="009D11A6"/>
    <w:rsid w:val="009D1994"/>
    <w:rsid w:val="00A37585"/>
    <w:rsid w:val="00A43826"/>
    <w:rsid w:val="00A749B6"/>
    <w:rsid w:val="00A919B9"/>
    <w:rsid w:val="00AA70EF"/>
    <w:rsid w:val="00AB45FF"/>
    <w:rsid w:val="00AB5D63"/>
    <w:rsid w:val="00B03C74"/>
    <w:rsid w:val="00B06E54"/>
    <w:rsid w:val="00B164E3"/>
    <w:rsid w:val="00B17A54"/>
    <w:rsid w:val="00B32480"/>
    <w:rsid w:val="00B40544"/>
    <w:rsid w:val="00B643D5"/>
    <w:rsid w:val="00B760E4"/>
    <w:rsid w:val="00BA381F"/>
    <w:rsid w:val="00BB1F26"/>
    <w:rsid w:val="00BE3C54"/>
    <w:rsid w:val="00C02849"/>
    <w:rsid w:val="00C034F5"/>
    <w:rsid w:val="00C362E6"/>
    <w:rsid w:val="00C410F1"/>
    <w:rsid w:val="00C43903"/>
    <w:rsid w:val="00C7008A"/>
    <w:rsid w:val="00C73973"/>
    <w:rsid w:val="00C86E71"/>
    <w:rsid w:val="00C91027"/>
    <w:rsid w:val="00CA0219"/>
    <w:rsid w:val="00D21879"/>
    <w:rsid w:val="00D442A6"/>
    <w:rsid w:val="00D458EB"/>
    <w:rsid w:val="00DD36CC"/>
    <w:rsid w:val="00DE0144"/>
    <w:rsid w:val="00DE5611"/>
    <w:rsid w:val="00DE7BF5"/>
    <w:rsid w:val="00DF0E6E"/>
    <w:rsid w:val="00E0106B"/>
    <w:rsid w:val="00E0446A"/>
    <w:rsid w:val="00E43124"/>
    <w:rsid w:val="00E448DC"/>
    <w:rsid w:val="00E61064"/>
    <w:rsid w:val="00F140A1"/>
    <w:rsid w:val="00F77F07"/>
    <w:rsid w:val="00FD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D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0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Возрастной состав респондентов</a:t>
            </a:r>
          </a:p>
        </c:rich>
      </c:tx>
      <c:overlay val="1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Лист1!$A$1:$A$4</c:f>
              <c:strCache>
                <c:ptCount val="4"/>
                <c:pt idx="0">
                  <c:v>от 15 до 24 лет</c:v>
                </c:pt>
                <c:pt idx="1">
                  <c:v>от 25 до 40 лет</c:v>
                </c:pt>
                <c:pt idx="2">
                  <c:v>от 41 до 50 лет</c:v>
                </c:pt>
                <c:pt idx="3">
                  <c:v>свыше 50 лет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158</c:v>
                </c:pt>
                <c:pt idx="1">
                  <c:v>51</c:v>
                </c:pt>
                <c:pt idx="2">
                  <c:v>32</c:v>
                </c:pt>
                <c:pt idx="3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1.6146325459317604E-2"/>
          <c:y val="0"/>
          <c:w val="0.50151421697287835"/>
          <c:h val="0.95907101253777616"/>
        </c:manualLayout>
      </c:layout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Лист1!$A$1:$A$6</c:f>
              <c:strCache>
                <c:ptCount val="6"/>
                <c:pt idx="0">
                  <c:v>учащийся</c:v>
                </c:pt>
                <c:pt idx="1">
                  <c:v>студент</c:v>
                </c:pt>
                <c:pt idx="2">
                  <c:v>рабочий</c:v>
                </c:pt>
                <c:pt idx="3">
                  <c:v>служащий</c:v>
                </c:pt>
                <c:pt idx="4">
                  <c:v>пенсионер</c:v>
                </c:pt>
                <c:pt idx="5">
                  <c:v>иной род занятий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  <c:pt idx="0">
                  <c:v>15</c:v>
                </c:pt>
                <c:pt idx="1">
                  <c:v>18</c:v>
                </c:pt>
                <c:pt idx="2">
                  <c:v>66</c:v>
                </c:pt>
                <c:pt idx="3">
                  <c:v>25</c:v>
                </c:pt>
                <c:pt idx="4">
                  <c:v>23</c:v>
                </c:pt>
                <c:pt idx="5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0047353455818129"/>
          <c:y val="1.0804027982557831E-3"/>
          <c:w val="0.25785979877515308"/>
          <c:h val="0.99632713241522097"/>
        </c:manualLayout>
      </c:layout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3024973730135585"/>
          <c:y val="0.12775263951734545"/>
          <c:w val="0.62794326765492392"/>
          <c:h val="0.65203619909502253"/>
        </c:manualLayout>
      </c:layout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Лист2!$A$1:$A$7</c:f>
              <c:strCache>
                <c:ptCount val="7"/>
                <c:pt idx="0">
                  <c:v>наука об отношениях организмов м/у собой и окруж. средой</c:v>
                </c:pt>
                <c:pt idx="1">
                  <c:v>окружающая среда</c:v>
                </c:pt>
                <c:pt idx="2">
                  <c:v>охрана природы</c:v>
                </c:pt>
                <c:pt idx="3">
                  <c:v>наука о взаимодействиии человека с окруж. средой</c:v>
                </c:pt>
                <c:pt idx="4">
                  <c:v>загрязнение окруж. среды</c:v>
                </c:pt>
                <c:pt idx="5">
                  <c:v>всё вместе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Лист2!$B$1:$B$7</c:f>
              <c:numCache>
                <c:formatCode>General</c:formatCode>
                <c:ptCount val="7"/>
                <c:pt idx="0">
                  <c:v>3</c:v>
                </c:pt>
                <c:pt idx="1">
                  <c:v>17</c:v>
                </c:pt>
                <c:pt idx="2">
                  <c:v>7</c:v>
                </c:pt>
                <c:pt idx="3">
                  <c:v>76</c:v>
                </c:pt>
                <c:pt idx="4">
                  <c:v>2</c:v>
                </c:pt>
                <c:pt idx="5">
                  <c:v>28</c:v>
                </c:pt>
                <c:pt idx="6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l"/>
      <c:layout>
        <c:manualLayout>
          <c:xMode val="edge"/>
          <c:yMode val="edge"/>
          <c:x val="0"/>
          <c:y val="0"/>
          <c:w val="0.42342040578261098"/>
          <c:h val="1"/>
        </c:manualLayout>
      </c:layout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1.750765529308838E-2"/>
          <c:y val="6.4814814814814853E-2"/>
          <c:w val="0.56111111111111112"/>
          <c:h val="0.93518518518518523"/>
        </c:manualLayout>
      </c:layout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Лист3!$A$1:$A$4</c:f>
              <c:strCache>
                <c:ptCount val="4"/>
                <c:pt idx="0">
                  <c:v>в плане учебной программы</c:v>
                </c:pt>
                <c:pt idx="1">
                  <c:v>в плане будущей профессии</c:v>
                </c:pt>
                <c:pt idx="2">
                  <c:v>влияние экологии на здоровье</c:v>
                </c:pt>
                <c:pt idx="3">
                  <c:v>не интересуюсь</c:v>
                </c:pt>
              </c:strCache>
            </c:strRef>
          </c:cat>
          <c:val>
            <c:numRef>
              <c:f>Лист3!$B$1:$B$4</c:f>
              <c:numCache>
                <c:formatCode>General</c:formatCode>
                <c:ptCount val="4"/>
                <c:pt idx="0">
                  <c:v>8</c:v>
                </c:pt>
                <c:pt idx="1">
                  <c:v>3</c:v>
                </c:pt>
                <c:pt idx="2">
                  <c:v>157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77930883639547"/>
          <c:y val="0"/>
          <c:w val="0.29554024496937881"/>
          <c:h val="0.99844123651210304"/>
        </c:manualLayout>
      </c:layout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3.9351851851851853E-2"/>
          <c:w val="0.55833333333333335"/>
          <c:h val="0.93055555555555569"/>
        </c:manualLayout>
      </c:layout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Лист4!$A$1:$A$5</c:f>
              <c:strCache>
                <c:ptCount val="5"/>
                <c:pt idx="0">
                  <c:v>телевидение</c:v>
                </c:pt>
                <c:pt idx="1">
                  <c:v>радио</c:v>
                </c:pt>
                <c:pt idx="2">
                  <c:v>интернет</c:v>
                </c:pt>
                <c:pt idx="3">
                  <c:v>пресса</c:v>
                </c:pt>
                <c:pt idx="4">
                  <c:v>не интересуюсь</c:v>
                </c:pt>
              </c:strCache>
            </c:strRef>
          </c:cat>
          <c:val>
            <c:numRef>
              <c:f>Лист4!$B$1:$B$5</c:f>
              <c:numCache>
                <c:formatCode>General</c:formatCode>
                <c:ptCount val="5"/>
                <c:pt idx="0">
                  <c:v>74</c:v>
                </c:pt>
                <c:pt idx="1">
                  <c:v>9</c:v>
                </c:pt>
                <c:pt idx="2">
                  <c:v>58</c:v>
                </c:pt>
                <c:pt idx="3">
                  <c:v>27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4920975503062115"/>
          <c:y val="1.2929060950714494E-2"/>
          <c:w val="0.23412357830271208"/>
          <c:h val="0.9695118839311756"/>
        </c:manualLayout>
      </c:layout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2.9520295202952029E-2"/>
          <c:w val="0.55354399477357941"/>
          <c:h val="0.9355097771450156"/>
        </c:manualLayout>
      </c:layout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Лист5!$A$1:$A$4</c:f>
              <c:strCache>
                <c:ptCount val="4"/>
                <c:pt idx="0">
                  <c:v>вполне удовлетворён</c:v>
                </c:pt>
                <c:pt idx="1">
                  <c:v>существуют некоторые проблемы</c:v>
                </c:pt>
                <c:pt idx="2">
                  <c:v>не удовлетворён</c:v>
                </c:pt>
                <c:pt idx="3">
                  <c:v>я никогда об этом не задумывался</c:v>
                </c:pt>
              </c:strCache>
            </c:strRef>
          </c:cat>
          <c:val>
            <c:numRef>
              <c:f>Лист5!$B$1:$B$4</c:f>
              <c:numCache>
                <c:formatCode>General</c:formatCode>
                <c:ptCount val="4"/>
                <c:pt idx="0">
                  <c:v>15</c:v>
                </c:pt>
                <c:pt idx="1">
                  <c:v>48</c:v>
                </c:pt>
                <c:pt idx="2">
                  <c:v>92</c:v>
                </c:pt>
                <c:pt idx="3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70611697555273"/>
          <c:y val="1.4430852969946886E-3"/>
          <c:w val="0.33547158133617605"/>
          <c:h val="0.97743324519859409"/>
        </c:manualLayout>
      </c:layout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3.1180620771027481E-2"/>
          <c:y val="4.0083823514155577E-2"/>
          <c:w val="0.53732379782802353"/>
          <c:h val="0.92598093222536904"/>
        </c:manualLayout>
      </c:layout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Лист6!$A$1:$A$4</c:f>
              <c:strCache>
                <c:ptCount val="4"/>
                <c:pt idx="0">
                  <c:v>загрязнение воды, воздуха, почвы</c:v>
                </c:pt>
                <c:pt idx="1">
                  <c:v>ухудшение питьевой воды</c:v>
                </c:pt>
                <c:pt idx="2">
                  <c:v>увеличение уровня заболевания населения города</c:v>
                </c:pt>
                <c:pt idx="3">
                  <c:v>другое</c:v>
                </c:pt>
              </c:strCache>
            </c:strRef>
          </c:cat>
          <c:val>
            <c:numRef>
              <c:f>Лист6!$B$1:$B$4</c:f>
              <c:numCache>
                <c:formatCode>General</c:formatCode>
                <c:ptCount val="4"/>
                <c:pt idx="0">
                  <c:v>40</c:v>
                </c:pt>
                <c:pt idx="1">
                  <c:v>36</c:v>
                </c:pt>
                <c:pt idx="2">
                  <c:v>67</c:v>
                </c:pt>
                <c:pt idx="3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1850730814611476"/>
          <c:y val="0"/>
          <c:w val="0.37621734209829277"/>
          <c:h val="0.9984579793138505"/>
        </c:manualLayout>
      </c:layout>
      <c:overlay val="0"/>
      <c:txPr>
        <a:bodyPr/>
        <a:lstStyle/>
        <a:p>
          <a:pPr>
            <a:defRPr sz="1100" baseline="0"/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1.1454119705625041E-2"/>
          <c:y val="0"/>
          <c:w val="0.52676779373166538"/>
          <c:h val="1"/>
        </c:manualLayout>
      </c:layout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Лист7!$A$2:$A$3</c:f>
              <c:strCache>
                <c:ptCount val="2"/>
                <c:pt idx="0">
                  <c:v>не удовлетворён</c:v>
                </c:pt>
                <c:pt idx="1">
                  <c:v>затрудняюсь ответить</c:v>
                </c:pt>
              </c:strCache>
            </c:strRef>
          </c:cat>
          <c:val>
            <c:numRef>
              <c:f>Лист7!$B$2:$B$3</c:f>
              <c:numCache>
                <c:formatCode>General</c:formatCode>
                <c:ptCount val="2"/>
                <c:pt idx="0">
                  <c:v>118</c:v>
                </c:pt>
                <c:pt idx="1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1.5361767279090121E-2"/>
          <c:y val="7.8472440944881927E-2"/>
          <c:w val="0.58888888888888891"/>
          <c:h val="0.8833333333333333"/>
        </c:manualLayout>
      </c:layout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Лист8!$A$1:$A$5</c:f>
              <c:strCache>
                <c:ptCount val="5"/>
                <c:pt idx="0">
                  <c:v>ОАО "Белзан"</c:v>
                </c:pt>
                <c:pt idx="1">
                  <c:v>ОАО "Белебеевский молочный комбинат"</c:v>
                </c:pt>
                <c:pt idx="2">
                  <c:v>ЗАО "Белебеевский машиностроительный завод"</c:v>
                </c:pt>
                <c:pt idx="3">
                  <c:v>ОАО "Белебеевский спиртоводочный комбинат"</c:v>
                </c:pt>
                <c:pt idx="4">
                  <c:v>другие</c:v>
                </c:pt>
              </c:strCache>
            </c:strRef>
          </c:cat>
          <c:val>
            <c:numRef>
              <c:f>Лист8!$B$1:$B$5</c:f>
              <c:numCache>
                <c:formatCode>General</c:formatCode>
                <c:ptCount val="5"/>
                <c:pt idx="0">
                  <c:v>99</c:v>
                </c:pt>
                <c:pt idx="1">
                  <c:v>24</c:v>
                </c:pt>
                <c:pt idx="2">
                  <c:v>16</c:v>
                </c:pt>
                <c:pt idx="3">
                  <c:v>24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100" baseline="0"/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2.9458880139982484E-2"/>
          <c:y val="8.101851851851849E-2"/>
          <c:w val="0.51111111111111107"/>
          <c:h val="0.85185185185185219"/>
        </c:manualLayout>
      </c:layout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Лист9!$A$1:$A$4</c:f>
              <c:strCache>
                <c:ptCount val="4"/>
                <c:pt idx="0">
                  <c:v>усиление контроля со стороны органов власти</c:v>
                </c:pt>
                <c:pt idx="1">
                  <c:v>активная деятельность экологических организаций города</c:v>
                </c:pt>
                <c:pt idx="2">
                  <c:v>соблюдение предприятиями норм экологической безопасности</c:v>
                </c:pt>
                <c:pt idx="3">
                  <c:v>экологическая активность населения города</c:v>
                </c:pt>
              </c:strCache>
            </c:strRef>
          </c:cat>
          <c:val>
            <c:numRef>
              <c:f>Лист9!$B$1:$B$4</c:f>
              <c:numCache>
                <c:formatCode>General</c:formatCode>
                <c:ptCount val="4"/>
                <c:pt idx="0">
                  <c:v>32</c:v>
                </c:pt>
                <c:pt idx="1">
                  <c:v>18</c:v>
                </c:pt>
                <c:pt idx="2">
                  <c:v>90</c:v>
                </c:pt>
                <c:pt idx="3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058464566929164"/>
          <c:y val="1.5805176251702729E-2"/>
          <c:w val="0.33274868766404342"/>
          <c:h val="0.963349945180903"/>
        </c:manualLayout>
      </c:layout>
      <c:overlay val="0"/>
      <c:txPr>
        <a:bodyPr/>
        <a:lstStyle/>
        <a:p>
          <a:pPr>
            <a:defRPr sz="1100" baseline="0"/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Состав респондентов по </a:t>
            </a:r>
          </a:p>
          <a:p>
            <a:pPr>
              <a:defRPr/>
            </a:pPr>
            <a:r>
              <a:rPr lang="ru-RU" sz="1200"/>
              <a:t>половому признаку</a:t>
            </a:r>
          </a:p>
        </c:rich>
      </c:tx>
      <c:layout>
        <c:manualLayout>
          <c:xMode val="edge"/>
          <c:yMode val="edge"/>
          <c:x val="0.25275801825081462"/>
          <c:y val="3.5087664041994752E-2"/>
        </c:manualLayout>
      </c:layout>
      <c:overlay val="1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113332195704638E-2"/>
          <c:y val="0.2424997375328091"/>
          <c:w val="0.54906543802767693"/>
          <c:h val="0.72833385826771668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Лист2!$A$1:$A$2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Лист2!$B$1:$B$2</c:f>
              <c:numCache>
                <c:formatCode>General</c:formatCode>
                <c:ptCount val="2"/>
                <c:pt idx="0">
                  <c:v>112</c:v>
                </c:pt>
                <c:pt idx="1">
                  <c:v>185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состав респондентов по социальному признаку</a:t>
            </a:r>
          </a:p>
        </c:rich>
      </c:tx>
      <c:overlay val="1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813852813852813E-2"/>
          <c:y val="0.24881706380588894"/>
          <c:w val="0.49932631148379292"/>
          <c:h val="0.74690735710438139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Лист3!$A$1:$A$6</c:f>
              <c:strCache>
                <c:ptCount val="6"/>
                <c:pt idx="0">
                  <c:v>учащиеся школ</c:v>
                </c:pt>
                <c:pt idx="1">
                  <c:v>студенты</c:v>
                </c:pt>
                <c:pt idx="2">
                  <c:v>рабочие </c:v>
                </c:pt>
                <c:pt idx="3">
                  <c:v>служащие</c:v>
                </c:pt>
                <c:pt idx="4">
                  <c:v>пенсионеры</c:v>
                </c:pt>
                <c:pt idx="5">
                  <c:v>иной род занятий</c:v>
                </c:pt>
              </c:strCache>
            </c:strRef>
          </c:cat>
          <c:val>
            <c:numRef>
              <c:f>Лист3!$B$1:$B$6</c:f>
              <c:numCache>
                <c:formatCode>General</c:formatCode>
                <c:ptCount val="6"/>
                <c:pt idx="0">
                  <c:v>86</c:v>
                </c:pt>
                <c:pt idx="1">
                  <c:v>66</c:v>
                </c:pt>
                <c:pt idx="2">
                  <c:v>52</c:v>
                </c:pt>
                <c:pt idx="3">
                  <c:v>42</c:v>
                </c:pt>
                <c:pt idx="4">
                  <c:v>40</c:v>
                </c:pt>
                <c:pt idx="5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773323789072025"/>
          <c:y val="0.28312209882061767"/>
          <c:w val="0.34097163474400438"/>
          <c:h val="0.68237442795742487"/>
        </c:manualLayout>
      </c:layout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Интерес к экологической информации</a:t>
            </a:r>
          </a:p>
        </c:rich>
      </c:tx>
      <c:layout>
        <c:manualLayout>
          <c:xMode val="edge"/>
          <c:yMode val="edge"/>
          <c:x val="5.7013779527559073E-2"/>
          <c:y val="9.2592592592593032E-2"/>
        </c:manualLayout>
      </c:layout>
      <c:overlay val="1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3202099737533E-2"/>
          <c:y val="0.2106481481481485"/>
          <c:w val="0.54070822397200369"/>
          <c:h val="0.77314814814814992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Лист1!$A$1:$A$5</c:f>
              <c:strCache>
                <c:ptCount val="5"/>
                <c:pt idx="0">
                  <c:v>в плане учебной программы</c:v>
                </c:pt>
                <c:pt idx="1">
                  <c:v>будущая профессиональная деятельность</c:v>
                </c:pt>
                <c:pt idx="2">
                  <c:v>влияние экологии на здоровье</c:v>
                </c:pt>
                <c:pt idx="3">
                  <c:v>другое</c:v>
                </c:pt>
                <c:pt idx="4">
                  <c:v>не интересуюсь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35</c:v>
                </c:pt>
                <c:pt idx="1">
                  <c:v>5</c:v>
                </c:pt>
                <c:pt idx="2">
                  <c:v>214</c:v>
                </c:pt>
                <c:pt idx="3">
                  <c:v>10</c:v>
                </c:pt>
                <c:pt idx="4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334864391951145"/>
          <c:y val="2.0269028871391072E-2"/>
          <c:w val="0.29554024496937881"/>
          <c:h val="0.97798009623797155"/>
        </c:manualLayout>
      </c:layout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Удовлетворённость экологической ситуацией</a:t>
            </a:r>
          </a:p>
        </c:rich>
      </c:tx>
      <c:layout>
        <c:manualLayout>
          <c:xMode val="edge"/>
          <c:yMode val="edge"/>
          <c:x val="2.2160204657962049E-2"/>
          <c:y val="3.7209320495304059E-2"/>
        </c:manualLayout>
      </c:layout>
      <c:overlay val="1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692714449813847E-2"/>
          <c:y val="0.21814189568716424"/>
          <c:w val="0.48594138446630603"/>
          <c:h val="0.76086277153099069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Лист2!$A$1:$A$4</c:f>
              <c:strCache>
                <c:ptCount val="4"/>
                <c:pt idx="0">
                  <c:v>вполне удовлетворён</c:v>
                </c:pt>
                <c:pt idx="1">
                  <c:v>существуют некоторые проблемы</c:v>
                </c:pt>
                <c:pt idx="2">
                  <c:v>не удовлетворён</c:v>
                </c:pt>
                <c:pt idx="3">
                  <c:v>я никогда об этом не задумывался</c:v>
                </c:pt>
              </c:strCache>
            </c:strRef>
          </c:cat>
          <c:val>
            <c:numRef>
              <c:f>Лист2!$B$1:$B$4</c:f>
              <c:numCache>
                <c:formatCode>General</c:formatCode>
                <c:ptCount val="4"/>
                <c:pt idx="0">
                  <c:v>22</c:v>
                </c:pt>
                <c:pt idx="1">
                  <c:v>107</c:v>
                </c:pt>
                <c:pt idx="2">
                  <c:v>141</c:v>
                </c:pt>
                <c:pt idx="3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080684596577064"/>
          <c:y val="0.11868991084285654"/>
          <c:w val="0.34311328443357775"/>
          <c:h val="0.87675725359232992"/>
        </c:manualLayout>
      </c:layout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Удовлетворённость</a:t>
            </a:r>
            <a:r>
              <a:rPr lang="ru-RU" sz="1200" baseline="0"/>
              <a:t> системой ТБО</a:t>
            </a:r>
            <a:endParaRPr lang="ru-RU" sz="1200"/>
          </a:p>
        </c:rich>
      </c:tx>
      <c:overlay val="1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057305336832895E-2"/>
          <c:y val="0.17361111111111124"/>
          <c:w val="0.53080336832895858"/>
          <c:h val="0.77314814814814992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Лист3!$A$1:$A$3</c:f>
              <c:strCache>
                <c:ptCount val="3"/>
                <c:pt idx="0">
                  <c:v>удовлетворён</c:v>
                </c:pt>
                <c:pt idx="1">
                  <c:v>не удовлетворён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Лист3!$B$1:$B$3</c:f>
              <c:numCache>
                <c:formatCode>General</c:formatCode>
                <c:ptCount val="3"/>
                <c:pt idx="0">
                  <c:v>37</c:v>
                </c:pt>
                <c:pt idx="1">
                  <c:v>164</c:v>
                </c:pt>
                <c:pt idx="2">
                  <c:v>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375453816775895"/>
          <c:y val="0.23553189654110188"/>
          <c:w val="0.31196946418283178"/>
          <c:h val="0.6384298415865578"/>
        </c:manualLayout>
      </c:layout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940509720880194"/>
          <c:y val="8.520896426408249E-2"/>
          <c:w val="0.46199269477738258"/>
          <c:h val="0.85068847163335393"/>
        </c:manualLayout>
      </c:layout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Лист4!$A$1:$A$4</c:f>
              <c:strCache>
                <c:ptCount val="4"/>
                <c:pt idx="0">
                  <c:v>от 15 до 24 лет</c:v>
                </c:pt>
                <c:pt idx="1">
                  <c:v>от 25 до 40 лет</c:v>
                </c:pt>
                <c:pt idx="2">
                  <c:v>от 41 до 50 лет</c:v>
                </c:pt>
                <c:pt idx="3">
                  <c:v>свыше 50 лет</c:v>
                </c:pt>
              </c:strCache>
            </c:strRef>
          </c:cat>
          <c:val>
            <c:numRef>
              <c:f>Лист4!$B$1:$B$4</c:f>
              <c:numCache>
                <c:formatCode>General</c:formatCode>
                <c:ptCount val="4"/>
                <c:pt idx="0">
                  <c:v>22</c:v>
                </c:pt>
                <c:pt idx="1">
                  <c:v>78</c:v>
                </c:pt>
                <c:pt idx="2">
                  <c:v>24</c:v>
                </c:pt>
                <c:pt idx="3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87121289995408"/>
          <c:y val="2.992529779931356E-2"/>
          <c:w val="0.33128787694107925"/>
          <c:h val="0.97007470220068692"/>
        </c:manualLayout>
      </c:layout>
      <c:overlay val="0"/>
      <c:spPr>
        <a:noFill/>
      </c:spPr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1.0155967792161566E-2"/>
          <c:y val="2.5271854556673952E-3"/>
          <c:w val="0.63380399483962813"/>
          <c:h val="0.9539401970861846"/>
        </c:manualLayout>
      </c:layout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Лист5!$A$1:$A$2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Лист5!$B$1:$B$2</c:f>
              <c:numCache>
                <c:formatCode>General</c:formatCode>
                <c:ptCount val="2"/>
                <c:pt idx="0">
                  <c:v>49</c:v>
                </c:pt>
                <c:pt idx="1">
                  <c:v>124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spPr>
        <a:ln>
          <a:noFill/>
        </a:ln>
      </c:spPr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278941016617294E-3"/>
          <c:y val="5.4792832976802819E-2"/>
          <c:w val="0.52532158560565756"/>
          <c:h val="0.94436423770728051"/>
        </c:manualLayout>
      </c:layout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Лист6!$A$1:$A$3</c:f>
              <c:strCache>
                <c:ptCount val="3"/>
                <c:pt idx="0">
                  <c:v>высшее</c:v>
                </c:pt>
                <c:pt idx="1">
                  <c:v>среднее специальное</c:v>
                </c:pt>
                <c:pt idx="2">
                  <c:v>среднее</c:v>
                </c:pt>
              </c:strCache>
            </c:strRef>
          </c:cat>
          <c:val>
            <c:numRef>
              <c:f>Лист6!$B$1:$B$3</c:f>
              <c:numCache>
                <c:formatCode>General</c:formatCode>
                <c:ptCount val="3"/>
                <c:pt idx="0">
                  <c:v>54</c:v>
                </c:pt>
                <c:pt idx="1">
                  <c:v>85</c:v>
                </c:pt>
                <c:pt idx="2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867115645914035"/>
          <c:y val="0"/>
          <c:w val="0.39185220818458816"/>
          <c:h val="1"/>
        </c:manualLayout>
      </c:layout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0.74375</cdr:x>
      <cdr:y>0.66667</cdr:y>
    </cdr:from>
    <cdr:to>
      <cdr:x>0.94375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400425" y="24765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2676</TotalTime>
  <Pages>10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14</cp:revision>
  <dcterms:created xsi:type="dcterms:W3CDTF">2014-08-13T04:41:00Z</dcterms:created>
  <dcterms:modified xsi:type="dcterms:W3CDTF">2014-11-28T04:37:00Z</dcterms:modified>
</cp:coreProperties>
</file>