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AA" w:rsidRPr="00225D1E" w:rsidRDefault="000C22AA" w:rsidP="000C22AA">
      <w:pPr>
        <w:widowControl w:val="0"/>
        <w:spacing w:after="0" w:line="240" w:lineRule="auto"/>
        <w:jc w:val="center"/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  <w:t xml:space="preserve">МАУК «Центральная библиотека» </w:t>
      </w:r>
    </w:p>
    <w:p w:rsidR="000C22AA" w:rsidRPr="00225D1E" w:rsidRDefault="000C22AA" w:rsidP="000C22AA">
      <w:pPr>
        <w:widowControl w:val="0"/>
        <w:spacing w:after="0" w:line="240" w:lineRule="auto"/>
        <w:jc w:val="center"/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  <w:t xml:space="preserve">городского поселения город Белебей  </w:t>
      </w:r>
    </w:p>
    <w:p w:rsidR="000C22AA" w:rsidRPr="00225D1E" w:rsidRDefault="000C22AA" w:rsidP="000C22AA">
      <w:pPr>
        <w:widowControl w:val="0"/>
        <w:spacing w:after="0" w:line="240" w:lineRule="auto"/>
        <w:jc w:val="center"/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  <w:t xml:space="preserve">муниципального района Белебеевский район </w:t>
      </w:r>
    </w:p>
    <w:p w:rsidR="000C22AA" w:rsidRPr="00225D1E" w:rsidRDefault="000C22AA" w:rsidP="000C22AA">
      <w:pPr>
        <w:widowControl w:val="0"/>
        <w:spacing w:after="0" w:line="240" w:lineRule="auto"/>
        <w:jc w:val="center"/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  <w:t>Республики Башкортостан</w:t>
      </w:r>
    </w:p>
    <w:p w:rsidR="000C22AA" w:rsidRPr="00225D1E" w:rsidRDefault="000C22AA" w:rsidP="000C22AA">
      <w:pPr>
        <w:widowControl w:val="0"/>
        <w:spacing w:after="0" w:line="240" w:lineRule="auto"/>
        <w:jc w:val="center"/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  <w:t> </w:t>
      </w:r>
    </w:p>
    <w:p w:rsidR="000C22AA" w:rsidRPr="00225D1E" w:rsidRDefault="000C22AA" w:rsidP="000C22AA">
      <w:pPr>
        <w:widowControl w:val="0"/>
        <w:spacing w:after="0" w:line="240" w:lineRule="auto"/>
        <w:jc w:val="center"/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48"/>
          <w:szCs w:val="48"/>
        </w:rPr>
        <w:t>Поселенческая библиотека № 2</w:t>
      </w:r>
    </w:p>
    <w:p w:rsidR="000C22AA" w:rsidRPr="000C22AA" w:rsidRDefault="000C22AA" w:rsidP="000C22A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</w:rPr>
      </w:pPr>
      <w:r w:rsidRPr="000C22AA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ru-RU"/>
        </w:rPr>
        <w:t> </w:t>
      </w: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980" cy="3706959"/>
            <wp:effectExtent l="0" t="0" r="0" b="0"/>
            <wp:docPr id="10" name="Рисунок 10" descr="C:\Users\Администратор\Desktop\ланшафт заказ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ншафт заказни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F32" w:rsidRPr="003A7B62" w:rsidRDefault="00225D1E" w:rsidP="00225D1E">
      <w:pPr>
        <w:jc w:val="center"/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  <w:t xml:space="preserve">Заказники и памятники природы </w:t>
      </w:r>
    </w:p>
    <w:p w:rsidR="000C22AA" w:rsidRPr="00225D1E" w:rsidRDefault="00225D1E" w:rsidP="00225D1E">
      <w:pPr>
        <w:jc w:val="center"/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</w:pPr>
      <w:r w:rsidRPr="00225D1E"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  <w:t>Белебеевского района и города Белебея</w:t>
      </w:r>
    </w:p>
    <w:p w:rsidR="000C22AA" w:rsidRDefault="000C22AA" w:rsidP="00225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2AA" w:rsidRPr="00AB0D27" w:rsidRDefault="00225D1E" w:rsidP="00225D1E">
      <w:pPr>
        <w:spacing w:after="0"/>
        <w:jc w:val="center"/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</w:pPr>
      <w:r w:rsidRPr="00AB0D27"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  <w:t>Белебей</w:t>
      </w:r>
    </w:p>
    <w:p w:rsidR="00225D1E" w:rsidRDefault="00225D1E" w:rsidP="00225D1E">
      <w:pPr>
        <w:spacing w:after="0"/>
        <w:jc w:val="center"/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</w:pPr>
      <w:r w:rsidRPr="00AB0D27"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  <w:t>2014 год</w:t>
      </w:r>
    </w:p>
    <w:p w:rsidR="00C371B5" w:rsidRDefault="00C371B5" w:rsidP="00225D1E">
      <w:pPr>
        <w:spacing w:after="0"/>
        <w:jc w:val="center"/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</w:pPr>
    </w:p>
    <w:p w:rsidR="00C371B5" w:rsidRDefault="00C371B5" w:rsidP="00225D1E">
      <w:pPr>
        <w:spacing w:after="0"/>
        <w:jc w:val="center"/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</w:pPr>
    </w:p>
    <w:p w:rsidR="00C371B5" w:rsidRPr="00AB0D27" w:rsidRDefault="00C371B5" w:rsidP="00225D1E">
      <w:pPr>
        <w:spacing w:after="0"/>
        <w:jc w:val="center"/>
        <w:rPr>
          <w:rFonts w:ascii="AnnaLightCTT" w:hAnsi="AnnaLightCTT" w:cs="Times New Roman"/>
          <w:b/>
          <w:color w:val="4F6228" w:themeColor="accent3" w:themeShade="80"/>
          <w:sz w:val="32"/>
          <w:szCs w:val="32"/>
        </w:rPr>
      </w:pPr>
    </w:p>
    <w:p w:rsidR="000C22AA" w:rsidRPr="00171F32" w:rsidRDefault="00C371B5" w:rsidP="00C371B5">
      <w:pPr>
        <w:spacing w:after="12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71F32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ББК</w:t>
      </w:r>
      <w:r w:rsidRPr="00171F3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К 28.088л6</w:t>
      </w:r>
    </w:p>
    <w:p w:rsidR="00C371B5" w:rsidRPr="00171F32" w:rsidRDefault="00C371B5" w:rsidP="00C371B5">
      <w:pPr>
        <w:spacing w:after="120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71F32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      З-18</w:t>
      </w:r>
    </w:p>
    <w:p w:rsidR="00C371B5" w:rsidRPr="00171F3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71B5" w:rsidRPr="00171F3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71B5" w:rsidRPr="00171F3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71B5" w:rsidRPr="00171F3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71B5" w:rsidRPr="00171F3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71B5" w:rsidRPr="00171F32" w:rsidRDefault="00C371B5" w:rsidP="00C371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0"/>
          <w:lang w:eastAsia="ru-RU"/>
        </w:rPr>
      </w:pPr>
      <w:r w:rsidRPr="00171F3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4"/>
          <w:lang w:eastAsia="ru-RU"/>
        </w:rPr>
        <w:t>Составитель</w:t>
      </w:r>
      <w:r w:rsidRPr="00171F32"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  <w:t>: С.В.Трофимова, ведущий библиотекарь ПБ № 2</w:t>
      </w:r>
    </w:p>
    <w:p w:rsidR="00C371B5" w:rsidRPr="00171F32" w:rsidRDefault="00C371B5" w:rsidP="00C371B5">
      <w:pPr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</w:pPr>
    </w:p>
    <w:p w:rsidR="00C371B5" w:rsidRPr="00171F32" w:rsidRDefault="00C371B5" w:rsidP="00C371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</w:pPr>
      <w:r w:rsidRPr="00171F3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4"/>
          <w:lang w:eastAsia="ru-RU"/>
        </w:rPr>
        <w:t>Редактор</w:t>
      </w:r>
      <w:r w:rsidRPr="00171F32"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  <w:t>: Н.Г.Никифорова, библиотекарь ПБ № 2</w:t>
      </w:r>
    </w:p>
    <w:p w:rsidR="00C371B5" w:rsidRPr="00171F3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</w:pPr>
    </w:p>
    <w:p w:rsidR="00C371B5" w:rsidRPr="00171F32" w:rsidRDefault="00C371B5" w:rsidP="00C371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</w:pPr>
      <w:r w:rsidRPr="00171F3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4"/>
          <w:lang w:eastAsia="ru-RU"/>
        </w:rPr>
        <w:t>Ответственный за выпуск</w:t>
      </w:r>
      <w:r w:rsidRPr="00171F32">
        <w:rPr>
          <w:rFonts w:ascii="Times New Roman" w:eastAsia="Times New Roman" w:hAnsi="Times New Roman" w:cs="Times New Roman"/>
          <w:color w:val="4F6228" w:themeColor="accent3" w:themeShade="80"/>
          <w:sz w:val="28"/>
          <w:szCs w:val="24"/>
          <w:lang w:eastAsia="ru-RU"/>
        </w:rPr>
        <w:t>: С.В.Трофимова, ведущий библиотекарь ПБ №2</w:t>
      </w:r>
    </w:p>
    <w:p w:rsidR="00C371B5" w:rsidRPr="00171F3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1B5" w:rsidRPr="003A7B62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F32" w:rsidRPr="003A7B62" w:rsidRDefault="00171F32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F32" w:rsidRPr="003A7B62" w:rsidRDefault="00171F32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F32" w:rsidRPr="003A7B62" w:rsidRDefault="00171F32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F32" w:rsidRPr="003A7B62" w:rsidRDefault="00171F32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1F32" w:rsidRPr="003A7B62" w:rsidRDefault="00C371B5" w:rsidP="00633B91">
      <w:pPr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171F32">
        <w:rPr>
          <w:rFonts w:ascii="Calibri" w:eastAsia="Calibri" w:hAnsi="Calibri" w:cs="Times New Roman"/>
          <w:b/>
          <w:color w:val="4F6228" w:themeColor="accent3" w:themeShade="80"/>
          <w:sz w:val="28"/>
          <w:szCs w:val="28"/>
          <w:lang w:eastAsia="ru-RU"/>
        </w:rPr>
        <w:t>Путеводитель «Заказники и памятники природы Белебеевского района и города Белебея»</w:t>
      </w:r>
      <w:r w:rsidRPr="00171F32">
        <w:rPr>
          <w:rFonts w:ascii="Calibri" w:eastAsia="Calibri" w:hAnsi="Calibri" w:cs="Times New Roman"/>
          <w:color w:val="4F6228" w:themeColor="accent3" w:themeShade="80"/>
          <w:sz w:val="28"/>
          <w:szCs w:val="28"/>
          <w:lang w:eastAsia="ru-RU"/>
        </w:rPr>
        <w:t xml:space="preserve">/ </w:t>
      </w:r>
      <w:r w:rsidRPr="00171F32">
        <w:rPr>
          <w:rFonts w:ascii="Calibri" w:eastAsia="Calibri" w:hAnsi="Calibri" w:cs="Times New Roman"/>
          <w:i/>
          <w:color w:val="4F6228" w:themeColor="accent3" w:themeShade="80"/>
          <w:sz w:val="28"/>
          <w:szCs w:val="28"/>
          <w:lang w:eastAsia="ru-RU"/>
        </w:rPr>
        <w:t>Поселенческая б-ка № 2; ред. Н.Г.Никифорова; сост. С.В.Трофимова. – Белебей, 2014</w:t>
      </w:r>
      <w:r w:rsidR="00171F32" w:rsidRPr="00171F32">
        <w:rPr>
          <w:rFonts w:ascii="Calibri" w:eastAsia="Calibri" w:hAnsi="Calibri" w:cs="Times New Roman"/>
          <w:i/>
          <w:color w:val="4F6228" w:themeColor="accent3" w:themeShade="80"/>
          <w:sz w:val="28"/>
          <w:szCs w:val="28"/>
          <w:lang w:eastAsia="ru-RU"/>
        </w:rPr>
        <w:t xml:space="preserve">. – </w:t>
      </w:r>
      <w:r w:rsidR="00171F32" w:rsidRPr="003A7B62">
        <w:rPr>
          <w:rFonts w:ascii="Calibri" w:eastAsia="Calibri" w:hAnsi="Calibri" w:cs="Times New Roman"/>
          <w:i/>
          <w:color w:val="4F6228" w:themeColor="accent3" w:themeShade="80"/>
          <w:sz w:val="28"/>
          <w:szCs w:val="28"/>
          <w:lang w:eastAsia="ru-RU"/>
        </w:rPr>
        <w:t>16</w:t>
      </w:r>
      <w:r w:rsidRPr="00171F32">
        <w:rPr>
          <w:rFonts w:ascii="Calibri" w:eastAsia="Calibri" w:hAnsi="Calibri" w:cs="Times New Roman"/>
          <w:i/>
          <w:color w:val="4F6228" w:themeColor="accent3" w:themeShade="80"/>
          <w:sz w:val="28"/>
          <w:szCs w:val="28"/>
          <w:lang w:eastAsia="ru-RU"/>
        </w:rPr>
        <w:t xml:space="preserve"> с.</w:t>
      </w:r>
    </w:p>
    <w:p w:rsidR="00C371B5" w:rsidRPr="00171F32" w:rsidRDefault="00C371B5" w:rsidP="00633B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64C04F1" wp14:editId="1D666E17">
            <wp:simplePos x="0" y="0"/>
            <wp:positionH relativeFrom="column">
              <wp:posOffset>383540</wp:posOffset>
            </wp:positionH>
            <wp:positionV relativeFrom="paragraph">
              <wp:posOffset>273050</wp:posOffset>
            </wp:positionV>
            <wp:extent cx="5767070" cy="4326890"/>
            <wp:effectExtent l="0" t="0" r="0" b="0"/>
            <wp:wrapThrough wrapText="bothSides">
              <wp:wrapPolygon edited="0">
                <wp:start x="0" y="0"/>
                <wp:lineTo x="0" y="21492"/>
                <wp:lineTo x="21548" y="21492"/>
                <wp:lineTo x="21548" y="0"/>
                <wp:lineTo x="0" y="0"/>
              </wp:wrapPolygon>
            </wp:wrapThrough>
            <wp:docPr id="3" name="Рисунок 3" descr="Моя малая Родина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я малая Родина - Фору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22AA" w:rsidRDefault="000C22AA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Default="009C70BD" w:rsidP="00633B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0BD" w:rsidRPr="00633B91" w:rsidRDefault="00633B91" w:rsidP="00633B91">
      <w:pPr>
        <w:jc w:val="both"/>
        <w:rPr>
          <w:rFonts w:ascii="Times New Roman" w:hAnsi="Times New Roman" w:cs="Times New Roman"/>
          <w:sz w:val="28"/>
          <w:szCs w:val="28"/>
        </w:rPr>
      </w:pPr>
      <w:r w:rsidRPr="00633B91">
        <w:rPr>
          <w:rFonts w:ascii="Times New Roman" w:hAnsi="Times New Roman" w:cs="Times New Roman"/>
          <w:sz w:val="28"/>
          <w:szCs w:val="28"/>
        </w:rPr>
        <w:t>Белебеевский район и город Белебей расположены на Южном Урале, в самом центре Евразии, на Бугульминско-Белебеевской возвышенности. С запада примыкают части великой Русской равнины, называемой Высоким Заволжьем, или Предуральем.</w:t>
      </w:r>
    </w:p>
    <w:p w:rsidR="00633B91" w:rsidRDefault="00633B91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633B91">
        <w:rPr>
          <w:rFonts w:ascii="Times New Roman" w:hAnsi="Times New Roman" w:cs="Times New Roman"/>
          <w:sz w:val="28"/>
          <w:szCs w:val="28"/>
        </w:rPr>
        <w:t>Природа щедро наградила наш край неброской, но гармоничной красотой. Цветущий край, благословенный… Так образно и любовно называют белебеевцы этот живописный уголок юго-западной части Башкортостана. На севере района простираются массивы изумрудных хвойных и широколиственных лесов, по долинам рек – обширные пойменные луга. На юге светлые участки березняков и дубрав перемеживаются с башкирскими степями. В районе можно встретить все типы ландшафта европейской части страны.</w:t>
      </w:r>
    </w:p>
    <w:p w:rsidR="009E4D3B" w:rsidRDefault="009E4D3B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8A5F51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Зака́зник</w:t>
      </w:r>
      <w:r w:rsidRPr="009E4D3B">
        <w:rPr>
          <w:rFonts w:ascii="Times New Roman" w:hAnsi="Times New Roman" w:cs="Times New Roman"/>
          <w:sz w:val="28"/>
          <w:szCs w:val="28"/>
        </w:rPr>
        <w:t> — </w:t>
      </w:r>
      <w:hyperlink r:id="rId11" w:tooltip="Охраняемая природная территория" w:history="1">
        <w:r w:rsidRPr="009E4D3B">
          <w:rPr>
            <w:rFonts w:ascii="Times New Roman" w:hAnsi="Times New Roman" w:cs="Times New Roman"/>
            <w:sz w:val="28"/>
            <w:szCs w:val="28"/>
          </w:rPr>
          <w:t>охраняемая природная территория</w:t>
        </w:r>
      </w:hyperlink>
      <w:r w:rsidRPr="009E4D3B">
        <w:rPr>
          <w:rFonts w:ascii="Times New Roman" w:hAnsi="Times New Roman" w:cs="Times New Roman"/>
          <w:sz w:val="28"/>
          <w:szCs w:val="28"/>
        </w:rPr>
        <w:t>, на которой (в отличие от </w:t>
      </w:r>
      <w:hyperlink r:id="rId12" w:tooltip="Заповедник" w:history="1">
        <w:r w:rsidRPr="009E4D3B">
          <w:rPr>
            <w:rFonts w:ascii="Times New Roman" w:hAnsi="Times New Roman" w:cs="Times New Roman"/>
            <w:sz w:val="28"/>
            <w:szCs w:val="28"/>
          </w:rPr>
          <w:t>заповедников</w:t>
        </w:r>
      </w:hyperlink>
      <w:r w:rsidRPr="009E4D3B">
        <w:rPr>
          <w:rFonts w:ascii="Times New Roman" w:hAnsi="Times New Roman" w:cs="Times New Roman"/>
          <w:sz w:val="28"/>
          <w:szCs w:val="28"/>
        </w:rPr>
        <w:t>) под охраной находится не природный комплекс, а некоторые его части: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Растения" w:history="1">
        <w:r w:rsidRPr="009E4D3B">
          <w:rPr>
            <w:rFonts w:ascii="Times New Roman" w:hAnsi="Times New Roman" w:cs="Times New Roman"/>
            <w:sz w:val="28"/>
            <w:szCs w:val="28"/>
          </w:rPr>
          <w:t>растения</w:t>
        </w:r>
      </w:hyperlink>
      <w:r w:rsidRPr="009E4D3B">
        <w:rPr>
          <w:rFonts w:ascii="Times New Roman" w:hAnsi="Times New Roman" w:cs="Times New Roman"/>
          <w:sz w:val="28"/>
          <w:szCs w:val="28"/>
        </w:rPr>
        <w:t>, только </w:t>
      </w:r>
      <w:hyperlink r:id="rId14" w:tooltip="Животные" w:history="1">
        <w:r w:rsidRPr="009E4D3B">
          <w:rPr>
            <w:rFonts w:ascii="Times New Roman" w:hAnsi="Times New Roman" w:cs="Times New Roman"/>
            <w:sz w:val="28"/>
            <w:szCs w:val="28"/>
          </w:rPr>
          <w:t>животные</w:t>
        </w:r>
      </w:hyperlink>
      <w:r w:rsidRPr="009E4D3B">
        <w:rPr>
          <w:rFonts w:ascii="Times New Roman" w:hAnsi="Times New Roman" w:cs="Times New Roman"/>
          <w:sz w:val="28"/>
          <w:szCs w:val="28"/>
        </w:rPr>
        <w:t>, либо их отдельные виды, либо отдельные историко-мемориальные или геологические объекты.</w:t>
      </w:r>
    </w:p>
    <w:p w:rsidR="009C70BD" w:rsidRDefault="00613138" w:rsidP="009C70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</w:t>
      </w:r>
      <w:r w:rsidR="00CC4ABE">
        <w:rPr>
          <w:rFonts w:ascii="Times New Roman" w:hAnsi="Times New Roman" w:cs="Times New Roman"/>
          <w:sz w:val="28"/>
          <w:szCs w:val="28"/>
        </w:rPr>
        <w:t>располагаются 2 государственных заказника – Усень - Ивановский и Бунинский лес; 3 заказника по охране лекарственных растений; 10 памятников природы и 4 микрозаказника.</w:t>
      </w:r>
      <w:r w:rsidR="009C70BD">
        <w:rPr>
          <w:rFonts w:ascii="Times New Roman" w:hAnsi="Times New Roman" w:cs="Times New Roman"/>
          <w:sz w:val="28"/>
          <w:szCs w:val="28"/>
        </w:rPr>
        <w:t xml:space="preserve"> </w:t>
      </w:r>
      <w:r w:rsidR="00D072F4" w:rsidRPr="00D072F4">
        <w:rPr>
          <w:rFonts w:ascii="Times New Roman" w:hAnsi="Times New Roman" w:cs="Times New Roman"/>
          <w:sz w:val="28"/>
          <w:szCs w:val="28"/>
        </w:rPr>
        <w:t>Памятники природы в основном находятся на территориях заказников.</w:t>
      </w:r>
      <w:r w:rsidR="00D072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2F4" w:rsidRPr="009C70BD" w:rsidRDefault="00D072F4" w:rsidP="009C70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4ABE" w:rsidRPr="009A4D97" w:rsidRDefault="00CC4ABE" w:rsidP="00CC4ABE">
      <w:pPr>
        <w:jc w:val="center"/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</w:pPr>
      <w:r w:rsidRPr="009A4D97"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  <w:lastRenderedPageBreak/>
        <w:t>Усень - Ивановский природный заказник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Категория</w:t>
      </w:r>
      <w:r w:rsidRPr="00CC4ABE">
        <w:rPr>
          <w:rFonts w:ascii="Times New Roman" w:hAnsi="Times New Roman" w:cs="Times New Roman"/>
          <w:color w:val="92D050"/>
          <w:sz w:val="28"/>
          <w:szCs w:val="28"/>
        </w:rPr>
        <w:t>:</w:t>
      </w:r>
      <w:r w:rsidRPr="00E47D9F">
        <w:rPr>
          <w:rFonts w:ascii="Times New Roman" w:hAnsi="Times New Roman" w:cs="Times New Roman"/>
          <w:sz w:val="28"/>
          <w:szCs w:val="28"/>
        </w:rPr>
        <w:t xml:space="preserve"> государственный природный ботанический заказник.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Образован</w:t>
      </w:r>
      <w:r w:rsidRPr="00E47D9F">
        <w:rPr>
          <w:rFonts w:ascii="Times New Roman" w:hAnsi="Times New Roman" w:cs="Times New Roman"/>
          <w:sz w:val="28"/>
          <w:szCs w:val="28"/>
        </w:rPr>
        <w:t xml:space="preserve"> постановлением Совета Министров Республики Башкортостан от 28 февраля 1991 г. №184 «Об организации Усень</w:t>
      </w:r>
      <w:r w:rsidR="009E4D3B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>-</w:t>
      </w:r>
      <w:r w:rsidR="009E4D3B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 xml:space="preserve">Ивановского заказника». На основании постановления Кабинета Министров Республики Башкортостан от 13 января 1993 г. №15 заказник оказался на территории государственного природного парка «Аслы-Куль».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Площадь:</w:t>
      </w:r>
      <w:r w:rsidRPr="00E47D9F">
        <w:rPr>
          <w:rFonts w:ascii="Times New Roman" w:hAnsi="Times New Roman" w:cs="Times New Roman"/>
          <w:sz w:val="28"/>
          <w:szCs w:val="28"/>
        </w:rPr>
        <w:t xml:space="preserve"> 12000,0 га.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Землепользователь:</w:t>
      </w:r>
      <w:r w:rsidRPr="00E47D9F">
        <w:rPr>
          <w:rFonts w:ascii="Times New Roman" w:hAnsi="Times New Roman" w:cs="Times New Roman"/>
          <w:sz w:val="28"/>
          <w:szCs w:val="28"/>
        </w:rPr>
        <w:t xml:space="preserve"> Метевбашевское и Усень-Ивановское участковые лесничества ГУ «Белебеевское лесничество».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Местоположение: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E47D9F">
        <w:rPr>
          <w:rFonts w:ascii="Times New Roman" w:hAnsi="Times New Roman" w:cs="Times New Roman"/>
          <w:sz w:val="28"/>
          <w:szCs w:val="28"/>
        </w:rPr>
        <w:t>анимает крупный островной сплошной массив леса на участке водораздела рек Усен</w:t>
      </w:r>
      <w:r>
        <w:rPr>
          <w:rFonts w:ascii="Times New Roman" w:hAnsi="Times New Roman" w:cs="Times New Roman"/>
          <w:sz w:val="28"/>
          <w:szCs w:val="28"/>
        </w:rPr>
        <w:t>ь и Илень и оз. Аслы</w:t>
      </w:r>
      <w:r w:rsidRPr="00E47D9F">
        <w:rPr>
          <w:rFonts w:ascii="Times New Roman" w:hAnsi="Times New Roman" w:cs="Times New Roman"/>
          <w:sz w:val="28"/>
          <w:szCs w:val="28"/>
        </w:rPr>
        <w:t>куль между селами Усень-Ивановское и Кидрячево, Гусаркино и Веровка. Включает кв.кв. 21; 29; 30; 37-40; 52-55; 61-67; 75-81; 88-94; 102-108 Метевбашевского участкового лесничества и кв.кв. 1-14, 23-44; 47-56; 59-67; 70-76; 80-85; 89-93; 96-97; 102 Усень-Иванов</w:t>
      </w:r>
      <w:r w:rsidR="009C70BD">
        <w:rPr>
          <w:rFonts w:ascii="Times New Roman" w:hAnsi="Times New Roman" w:cs="Times New Roman"/>
          <w:sz w:val="28"/>
          <w:szCs w:val="28"/>
        </w:rPr>
        <w:t xml:space="preserve">ского участкового лесничества. </w:t>
      </w:r>
    </w:p>
    <w:p w:rsidR="00CC4ABE" w:rsidRPr="009C70BD" w:rsidRDefault="00CC4ABE" w:rsidP="009C7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2D1B3" wp14:editId="6F939CDC">
            <wp:extent cx="5124450" cy="49066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BE" w:rsidRPr="00CC4ABE" w:rsidRDefault="00CC4ABE" w:rsidP="00CC4ABE">
      <w:pPr>
        <w:jc w:val="center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lastRenderedPageBreak/>
        <w:t>Характеристика природного</w:t>
      </w:r>
      <w:r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комплекса и значение заказника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>Организован с целью с охранения наиболее крупных массивов широколиственных и сосновых лесов Бугульминско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>- Белебеевской возвышенности, которые играют важную водоохранную и водорегул</w:t>
      </w:r>
      <w:r>
        <w:rPr>
          <w:rFonts w:ascii="Times New Roman" w:hAnsi="Times New Roman" w:cs="Times New Roman"/>
          <w:sz w:val="28"/>
          <w:szCs w:val="28"/>
        </w:rPr>
        <w:t>ирующую роль в бассейне оз. Аслы</w:t>
      </w:r>
      <w:r w:rsidRPr="00E47D9F">
        <w:rPr>
          <w:rFonts w:ascii="Times New Roman" w:hAnsi="Times New Roman" w:cs="Times New Roman"/>
          <w:sz w:val="28"/>
          <w:szCs w:val="28"/>
        </w:rPr>
        <w:t>куль. Располагаясь на водосборной площади озера, они регулируют и защищают поверхнос</w:t>
      </w:r>
      <w:r>
        <w:rPr>
          <w:rFonts w:ascii="Times New Roman" w:hAnsi="Times New Roman" w:cs="Times New Roman"/>
          <w:sz w:val="28"/>
          <w:szCs w:val="28"/>
        </w:rPr>
        <w:t>тный сток вод, питающих оз. Аслы</w:t>
      </w:r>
      <w:r w:rsidRPr="00E47D9F">
        <w:rPr>
          <w:rFonts w:ascii="Times New Roman" w:hAnsi="Times New Roman" w:cs="Times New Roman"/>
          <w:sz w:val="28"/>
          <w:szCs w:val="28"/>
        </w:rPr>
        <w:t>куль</w:t>
      </w:r>
      <w:r w:rsidR="009C70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>Более 55% площади заказника занимают леса в сочетании с фрагментами степей и лугов. Первоначально на водоразделах господствовали различные варианты широколиственных лесов, на склонах водоразделов – широколиственно</w:t>
      </w:r>
      <w:r w:rsidR="00E02E4E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>- сосновых. В результате длительных рубок коренные леса большей частью заместились вторичными липовыми, березовыми и осиновыми насаждениями. На инсолируемых крутых склонах к рекам Усень и Илень встречаются остепненные сосновые леса и каменистые степи, по поймам тянется урема из ольхи серой, черемухи и различных видов ив. Наиболее ценными природными объектами являются реликтовые сосновые леса. Природный комплекс включает в себя ряд редких и исчезающих видов растений: тонконог жестколистный, ковыль перистый, ковыль красивейший, ковыль Залесского, венерин башмачок наст</w:t>
      </w:r>
      <w:r w:rsidR="009C70BD">
        <w:rPr>
          <w:rFonts w:ascii="Times New Roman" w:hAnsi="Times New Roman" w:cs="Times New Roman"/>
          <w:sz w:val="28"/>
          <w:szCs w:val="28"/>
        </w:rPr>
        <w:t xml:space="preserve">оящий, лазурник трехлопастной.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 xml:space="preserve">Животное население специально не изучалось. В целом фауна заказника типична для широколиственных лесов Бугульминско-Белебеевской возвышенности. В р. </w:t>
      </w:r>
      <w:r w:rsidR="009C70BD">
        <w:rPr>
          <w:rFonts w:ascii="Times New Roman" w:hAnsi="Times New Roman" w:cs="Times New Roman"/>
          <w:sz w:val="28"/>
          <w:szCs w:val="28"/>
        </w:rPr>
        <w:t xml:space="preserve">Илень водится форель ручьевая.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>В настоящее время территория заказника подвергается значительному антропогенному прессу. На больших площадях посажены разновозрастные лесные культуры, в основном сосновые и еловые. Помимо производимых рубок на его природу негативно воздействует Усень-Ивановское нефтяное месторождение, участок которого находится в западн</w:t>
      </w:r>
      <w:r w:rsidR="009C70BD">
        <w:rPr>
          <w:rFonts w:ascii="Times New Roman" w:hAnsi="Times New Roman" w:cs="Times New Roman"/>
          <w:sz w:val="28"/>
          <w:szCs w:val="28"/>
        </w:rPr>
        <w:t xml:space="preserve">ой части территории заказника. </w:t>
      </w:r>
    </w:p>
    <w:p w:rsidR="00CC4ABE" w:rsidRPr="00E47D9F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>Заказник имеет водоохранное, научное, лесовосстановительн</w:t>
      </w:r>
      <w:r>
        <w:rPr>
          <w:rFonts w:ascii="Times New Roman" w:hAnsi="Times New Roman" w:cs="Times New Roman"/>
          <w:sz w:val="28"/>
          <w:szCs w:val="28"/>
        </w:rPr>
        <w:t>ое, ресурсное, эталонное и исто</w:t>
      </w:r>
      <w:r w:rsidR="009C70BD">
        <w:rPr>
          <w:rFonts w:ascii="Times New Roman" w:hAnsi="Times New Roman" w:cs="Times New Roman"/>
          <w:sz w:val="28"/>
          <w:szCs w:val="28"/>
        </w:rPr>
        <w:t xml:space="preserve">рическое значение. </w:t>
      </w:r>
    </w:p>
    <w:p w:rsidR="00CC4ABE" w:rsidRPr="00CC4ABE" w:rsidRDefault="00CC4ABE" w:rsidP="00CC4ABE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Режим охраны</w:t>
      </w:r>
      <w:r w:rsidRPr="00E47D9F">
        <w:rPr>
          <w:rFonts w:ascii="Times New Roman" w:hAnsi="Times New Roman" w:cs="Times New Roman"/>
          <w:sz w:val="28"/>
          <w:szCs w:val="28"/>
        </w:rPr>
        <w:t xml:space="preserve"> установлен Положением о государств</w:t>
      </w:r>
      <w:r>
        <w:rPr>
          <w:rFonts w:ascii="Times New Roman" w:hAnsi="Times New Roman" w:cs="Times New Roman"/>
          <w:sz w:val="28"/>
          <w:szCs w:val="28"/>
        </w:rPr>
        <w:t>енных природных заказниках в Ре</w:t>
      </w:r>
      <w:r w:rsidRPr="00E47D9F">
        <w:rPr>
          <w:rFonts w:ascii="Times New Roman" w:hAnsi="Times New Roman" w:cs="Times New Roman"/>
          <w:sz w:val="28"/>
          <w:szCs w:val="28"/>
        </w:rPr>
        <w:t>спублике Башкортостан, утвержденным постановлением Кабинета Министров Республики Башкортостан от 26 февраля 1999 г. №48. В связи с особенностями природного комплекса запрещаются все виды рубок, кроме выборочных санитарных, посадка лесных культур в пределах особо защитных участков леса; распашка земель, выпас и прогон скота, устройство летних лагерей скота, дальнейшая разведка и добыча нефти и иных полезных ископаемых, любое строительство, мелиоративные работы, посадка ле</w:t>
      </w:r>
      <w:r>
        <w:rPr>
          <w:rFonts w:ascii="Times New Roman" w:hAnsi="Times New Roman" w:cs="Times New Roman"/>
          <w:sz w:val="28"/>
          <w:szCs w:val="28"/>
        </w:rPr>
        <w:t>сных насаждений, применение ядо</w:t>
      </w:r>
      <w:r w:rsidRPr="00E47D9F">
        <w:rPr>
          <w:rFonts w:ascii="Times New Roman" w:hAnsi="Times New Roman" w:cs="Times New Roman"/>
          <w:sz w:val="28"/>
          <w:szCs w:val="28"/>
        </w:rPr>
        <w:t>химикатов. Разрешены свободное посещение территории гра</w:t>
      </w:r>
      <w:r>
        <w:rPr>
          <w:rFonts w:ascii="Times New Roman" w:hAnsi="Times New Roman" w:cs="Times New Roman"/>
          <w:sz w:val="28"/>
          <w:szCs w:val="28"/>
        </w:rPr>
        <w:t>жданами, сбор грибов и ягод, се</w:t>
      </w:r>
      <w:r w:rsidRPr="00E47D9F">
        <w:rPr>
          <w:rFonts w:ascii="Times New Roman" w:hAnsi="Times New Roman" w:cs="Times New Roman"/>
          <w:sz w:val="28"/>
          <w:szCs w:val="28"/>
        </w:rPr>
        <w:t>нокошение, научные исследования.</w:t>
      </w:r>
    </w:p>
    <w:p w:rsidR="00821FBF" w:rsidRPr="009A4D97" w:rsidRDefault="00821FBF" w:rsidP="00E47D9F">
      <w:pPr>
        <w:jc w:val="center"/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</w:pPr>
      <w:r w:rsidRPr="009A4D97"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  <w:lastRenderedPageBreak/>
        <w:t>Бунинский лес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Категория:</w:t>
      </w:r>
      <w:r w:rsidRPr="00E47D9F">
        <w:rPr>
          <w:rFonts w:ascii="Times New Roman" w:hAnsi="Times New Roman" w:cs="Times New Roman"/>
          <w:sz w:val="28"/>
          <w:szCs w:val="28"/>
        </w:rPr>
        <w:t xml:space="preserve"> государственный природный ландшафтный заказник.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Образован</w:t>
      </w:r>
      <w:r w:rsidRPr="00E47D9F">
        <w:rPr>
          <w:rFonts w:ascii="Times New Roman" w:hAnsi="Times New Roman" w:cs="Times New Roman"/>
          <w:sz w:val="28"/>
          <w:szCs w:val="28"/>
        </w:rPr>
        <w:t xml:space="preserve"> распоряжением Кабинета Министров Республики Башкортостан от 12 февраля 1997 г. №124-р.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Площадь:</w:t>
      </w:r>
      <w:r w:rsidRPr="00E47D9F">
        <w:rPr>
          <w:rFonts w:ascii="Times New Roman" w:hAnsi="Times New Roman" w:cs="Times New Roman"/>
          <w:sz w:val="28"/>
          <w:szCs w:val="28"/>
        </w:rPr>
        <w:t xml:space="preserve"> 1200,0 га.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Землепользователь:</w:t>
      </w:r>
      <w:r w:rsidRPr="00E47D9F">
        <w:rPr>
          <w:rFonts w:ascii="Times New Roman" w:hAnsi="Times New Roman" w:cs="Times New Roman"/>
          <w:sz w:val="28"/>
          <w:szCs w:val="28"/>
        </w:rPr>
        <w:t xml:space="preserve"> Белебеевское участковое лесничество ГУ «Белебеевское лесничество».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Местоположение:</w:t>
      </w:r>
      <w:r w:rsidRPr="00E47D9F">
        <w:rPr>
          <w:rFonts w:ascii="Times New Roman" w:hAnsi="Times New Roman" w:cs="Times New Roman"/>
          <w:sz w:val="28"/>
          <w:szCs w:val="28"/>
        </w:rPr>
        <w:t xml:space="preserve"> расположен на древнеэрозионном</w:t>
      </w:r>
      <w:r w:rsidR="00E47D9F" w:rsidRPr="00E47D9F">
        <w:rPr>
          <w:rFonts w:ascii="Times New Roman" w:hAnsi="Times New Roman" w:cs="Times New Roman"/>
          <w:sz w:val="28"/>
          <w:szCs w:val="28"/>
        </w:rPr>
        <w:t xml:space="preserve"> плато и материковых склонах Бу</w:t>
      </w:r>
      <w:r w:rsidRPr="00E47D9F">
        <w:rPr>
          <w:rFonts w:ascii="Times New Roman" w:hAnsi="Times New Roman" w:cs="Times New Roman"/>
          <w:sz w:val="28"/>
          <w:szCs w:val="28"/>
        </w:rPr>
        <w:t>гульминско</w:t>
      </w:r>
      <w:r w:rsidR="00E47D9F" w:rsidRPr="00E47D9F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>-</w:t>
      </w:r>
      <w:r w:rsidR="00E47D9F" w:rsidRPr="00E47D9F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>Белебеевской возвышенности в 0,5 км к северу от с. Парафеевка, в 2-х км к юго- востоку от с. Рассвет. С юга ограничен долиной р. Ря, с запа</w:t>
      </w:r>
      <w:r w:rsidR="00E47D9F" w:rsidRPr="00E47D9F">
        <w:rPr>
          <w:rFonts w:ascii="Times New Roman" w:hAnsi="Times New Roman" w:cs="Times New Roman"/>
          <w:sz w:val="28"/>
          <w:szCs w:val="28"/>
        </w:rPr>
        <w:t>да – долиной р. Кутема, с восто</w:t>
      </w:r>
      <w:r w:rsidRPr="00E47D9F">
        <w:rPr>
          <w:rFonts w:ascii="Times New Roman" w:hAnsi="Times New Roman" w:cs="Times New Roman"/>
          <w:sz w:val="28"/>
          <w:szCs w:val="28"/>
        </w:rPr>
        <w:t>ка – автомобильной трассой с. Малиновка – с. Янги-Кюч – Бе</w:t>
      </w:r>
      <w:r w:rsidR="00E47D9F" w:rsidRPr="00E47D9F">
        <w:rPr>
          <w:rFonts w:ascii="Times New Roman" w:hAnsi="Times New Roman" w:cs="Times New Roman"/>
          <w:sz w:val="28"/>
          <w:szCs w:val="28"/>
        </w:rPr>
        <w:t>лебей. Включает кв.кв. 85-93 Бе</w:t>
      </w:r>
      <w:r w:rsidRPr="00E47D9F">
        <w:rPr>
          <w:rFonts w:ascii="Times New Roman" w:hAnsi="Times New Roman" w:cs="Times New Roman"/>
          <w:sz w:val="28"/>
          <w:szCs w:val="28"/>
        </w:rPr>
        <w:t xml:space="preserve">лебеевского участкового лесничества ГУ «Белебеевское лесничество». </w:t>
      </w:r>
    </w:p>
    <w:p w:rsidR="00E47D9F" w:rsidRDefault="00E47D9F" w:rsidP="009A4D9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5A627" wp14:editId="46F3CDF4">
            <wp:extent cx="5940425" cy="49362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BD" w:rsidRDefault="009C70BD" w:rsidP="008D47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Pr="00E47D9F" w:rsidRDefault="00D072F4" w:rsidP="008D47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FBF" w:rsidRPr="009C70BD" w:rsidRDefault="00821FBF" w:rsidP="009C70BD">
      <w:pPr>
        <w:jc w:val="center"/>
        <w:rPr>
          <w:rFonts w:ascii="Times New Roman" w:hAnsi="Times New Roman" w:cs="Times New Roman"/>
          <w:b/>
          <w:color w:val="92D050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lastRenderedPageBreak/>
        <w:t>Характеристика природного комплекса и</w:t>
      </w:r>
      <w:r w:rsidR="00CC4ABE" w:rsidRPr="00CC4ABE"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значение заказника</w:t>
      </w:r>
    </w:p>
    <w:p w:rsidR="00821FBF" w:rsidRPr="00E47D9F" w:rsidRDefault="00312DB4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30F4CB" wp14:editId="7B2BB97A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349631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537" y="21340"/>
                <wp:lineTo x="21537" y="0"/>
                <wp:lineTo x="0" y="0"/>
              </wp:wrapPolygon>
            </wp:wrapThrough>
            <wp:docPr id="9" name="Рисунок 9" descr="C:\Users\Администратор\Desktop\ландшафт заказ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ландшафт заказни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BF" w:rsidRPr="00E47D9F">
        <w:rPr>
          <w:rFonts w:ascii="Times New Roman" w:hAnsi="Times New Roman" w:cs="Times New Roman"/>
          <w:sz w:val="28"/>
          <w:szCs w:val="28"/>
        </w:rPr>
        <w:t xml:space="preserve">Организован с целью охраны водораздельных старовозрастных сосновых боров, липняков и дубрав. </w:t>
      </w:r>
    </w:p>
    <w:p w:rsidR="00821FBF" w:rsidRPr="00E47D9F" w:rsidRDefault="00E47D9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>Представлен дву</w:t>
      </w:r>
      <w:r w:rsidR="00821FBF" w:rsidRPr="00E47D9F">
        <w:rPr>
          <w:rFonts w:ascii="Times New Roman" w:hAnsi="Times New Roman" w:cs="Times New Roman"/>
          <w:sz w:val="28"/>
          <w:szCs w:val="28"/>
        </w:rPr>
        <w:t>мя отдельными участками, между которыми проходит автотрасса Белебей</w:t>
      </w:r>
      <w:r w:rsidRPr="00E47D9F">
        <w:rPr>
          <w:rFonts w:ascii="Times New Roman" w:hAnsi="Times New Roman" w:cs="Times New Roman"/>
          <w:sz w:val="28"/>
          <w:szCs w:val="28"/>
        </w:rPr>
        <w:t xml:space="preserve"> -  </w:t>
      </w:r>
      <w:r w:rsidR="00821FBF" w:rsidRPr="00E47D9F">
        <w:rPr>
          <w:rFonts w:ascii="Times New Roman" w:hAnsi="Times New Roman" w:cs="Times New Roman"/>
          <w:sz w:val="28"/>
          <w:szCs w:val="28"/>
        </w:rPr>
        <w:t xml:space="preserve">Приютово, окруженная сельхозугодьями (пашни, сенокосы). Участки соединены лесами по правому гористому берегу р. Ря.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 xml:space="preserve">Первый участок (кв. 85, 86) расположен по левым гористым склонам к р. Кутема, где в настоящее время преобладают сосновые посадки, очевидно, посаженные на месте вырубленных сосновых лесов. Второй участок (кв. 88-93) расположен в водосборных понижениях 2-х ручьев, втекающих в р. Ря по ее правому берегу в окрестностях с. Парафеевки.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 xml:space="preserve">Наиболее ценными объектами заказника являются коренные реликтовые сосновые леса. Часть из них имеет статус памятника природы «Естественные сосняки в Белебеевском лесничестве». По склонам к рекам Кутема и Ря сосняки остепнены, с чилигой и вишней кустарниковой в подлеске. На втором участке они представлены широколиственно-сосновыми лесами, в которых встречается ландыш майский, особенно успешно разрастающийся во вторичных осинниках. Отдельными массивами встречаются дубняки. Значительные площади заказника занимают послерубочные липняки, березняки и осинники. По пойме р. Ря распространены ольхово-черемуховая урема и заросли ивняков (ива белая и др.). Широко представлены луга и степи, риофильные сообщества русла ручья. В северной части заказника расположено уникальное сообщество – склоновое родниковое моховое болото. Более одной трети заказника занимают разновозрастные лесные культуры, преимущественно из сосны. Особой охране также подлежит степная растительность. </w:t>
      </w:r>
    </w:p>
    <w:p w:rsidR="00821FB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 xml:space="preserve">На территории заказника </w:t>
      </w:r>
      <w:r w:rsidR="00BF39AD" w:rsidRPr="00BF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произрастают</w:t>
      </w:r>
      <w:r w:rsidR="00BF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BF39AD" w:rsidRPr="00BF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горицвет весенний, душица обыкновенная, ковыль узколистный, колокольчик сибирский, ландыш майский</w:t>
      </w:r>
      <w:r w:rsidR="00BF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F39AD" w:rsidRPr="00BF39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39AD">
        <w:rPr>
          <w:rFonts w:ascii="Times New Roman" w:hAnsi="Times New Roman" w:cs="Times New Roman"/>
          <w:sz w:val="28"/>
          <w:szCs w:val="28"/>
        </w:rPr>
        <w:t>Охраняются</w:t>
      </w:r>
      <w:r w:rsidRPr="00E47D9F">
        <w:rPr>
          <w:rFonts w:ascii="Times New Roman" w:hAnsi="Times New Roman" w:cs="Times New Roman"/>
          <w:sz w:val="28"/>
          <w:szCs w:val="28"/>
        </w:rPr>
        <w:t xml:space="preserve"> редкие и исчез</w:t>
      </w:r>
      <w:r w:rsidR="00E47D9F" w:rsidRPr="00E47D9F">
        <w:rPr>
          <w:rFonts w:ascii="Times New Roman" w:hAnsi="Times New Roman" w:cs="Times New Roman"/>
          <w:sz w:val="28"/>
          <w:szCs w:val="28"/>
        </w:rPr>
        <w:t>ающие виды растений: эфедра дву</w:t>
      </w:r>
      <w:r w:rsidRPr="00E47D9F">
        <w:rPr>
          <w:rFonts w:ascii="Times New Roman" w:hAnsi="Times New Roman" w:cs="Times New Roman"/>
          <w:sz w:val="28"/>
          <w:szCs w:val="28"/>
        </w:rPr>
        <w:t xml:space="preserve">колосковая, ковыль перистый, лен уральский, остролодочник Ипполита, головчатка уральская, шаровница крапчатая.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>Животное население специально не изучалось</w:t>
      </w:r>
      <w:r w:rsidR="00CC5CDB">
        <w:rPr>
          <w:rFonts w:ascii="Times New Roman" w:hAnsi="Times New Roman" w:cs="Times New Roman"/>
          <w:sz w:val="28"/>
          <w:szCs w:val="28"/>
        </w:rPr>
        <w:t>, но установлено, что в заказнике обитает глухарь, косуля, лось; охраняются могильник и филин</w:t>
      </w:r>
      <w:r w:rsidRPr="00E47D9F">
        <w:rPr>
          <w:rFonts w:ascii="Times New Roman" w:hAnsi="Times New Roman" w:cs="Times New Roman"/>
          <w:sz w:val="28"/>
          <w:szCs w:val="28"/>
        </w:rPr>
        <w:t>. В целом</w:t>
      </w:r>
      <w:r w:rsidR="00E47D9F" w:rsidRPr="00E47D9F">
        <w:rPr>
          <w:rFonts w:ascii="Times New Roman" w:hAnsi="Times New Roman" w:cs="Times New Roman"/>
          <w:sz w:val="28"/>
          <w:szCs w:val="28"/>
        </w:rPr>
        <w:t xml:space="preserve"> фауна заказника типична для ши</w:t>
      </w:r>
      <w:r w:rsidRPr="00E47D9F">
        <w:rPr>
          <w:rFonts w:ascii="Times New Roman" w:hAnsi="Times New Roman" w:cs="Times New Roman"/>
          <w:sz w:val="28"/>
          <w:szCs w:val="28"/>
        </w:rPr>
        <w:t>роколиственных лесов Бугульминско</w:t>
      </w:r>
      <w:r w:rsidR="00E47D9F" w:rsidRPr="00E47D9F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>-</w:t>
      </w:r>
      <w:r w:rsidR="00E47D9F" w:rsidRPr="00E47D9F">
        <w:rPr>
          <w:rFonts w:ascii="Times New Roman" w:hAnsi="Times New Roman" w:cs="Times New Roman"/>
          <w:sz w:val="28"/>
          <w:szCs w:val="28"/>
        </w:rPr>
        <w:t xml:space="preserve"> </w:t>
      </w:r>
      <w:r w:rsidRPr="00E47D9F">
        <w:rPr>
          <w:rFonts w:ascii="Times New Roman" w:hAnsi="Times New Roman" w:cs="Times New Roman"/>
          <w:sz w:val="28"/>
          <w:szCs w:val="28"/>
        </w:rPr>
        <w:t xml:space="preserve">Белебеевской возвышенности. </w:t>
      </w:r>
    </w:p>
    <w:p w:rsidR="00821FBF" w:rsidRPr="00E47D9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 w:rsidRPr="00E47D9F">
        <w:rPr>
          <w:rFonts w:ascii="Times New Roman" w:hAnsi="Times New Roman" w:cs="Times New Roman"/>
          <w:sz w:val="28"/>
          <w:szCs w:val="28"/>
        </w:rPr>
        <w:t xml:space="preserve">Заказник имеет научное, лесовосстановительное, ресурсное, эталонное и водоохранное значение. </w:t>
      </w:r>
    </w:p>
    <w:p w:rsidR="00D733CF" w:rsidRPr="00E47D9F" w:rsidRDefault="00312DB4" w:rsidP="008D47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7778431" wp14:editId="1F1723D8">
            <wp:simplePos x="0" y="0"/>
            <wp:positionH relativeFrom="column">
              <wp:posOffset>3069590</wp:posOffset>
            </wp:positionH>
            <wp:positionV relativeFrom="paragraph">
              <wp:posOffset>1192530</wp:posOffset>
            </wp:positionV>
            <wp:extent cx="350456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87" y="21340"/>
                <wp:lineTo x="21487" y="0"/>
                <wp:lineTo x="0" y="0"/>
              </wp:wrapPolygon>
            </wp:wrapThrough>
            <wp:docPr id="8" name="Рисунок 8" descr="C:\Users\Администратор\Desktop\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337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BF" w:rsidRPr="00CC4ABE">
        <w:rPr>
          <w:rFonts w:ascii="Times New Roman" w:hAnsi="Times New Roman" w:cs="Times New Roman"/>
          <w:b/>
          <w:color w:val="92D050"/>
          <w:sz w:val="28"/>
          <w:szCs w:val="28"/>
        </w:rPr>
        <w:t>Режим охраны</w:t>
      </w:r>
      <w:r w:rsidR="00821FBF" w:rsidRPr="00E47D9F">
        <w:rPr>
          <w:rFonts w:ascii="Times New Roman" w:hAnsi="Times New Roman" w:cs="Times New Roman"/>
          <w:sz w:val="28"/>
          <w:szCs w:val="28"/>
        </w:rPr>
        <w:t xml:space="preserve"> установлен Положением о государств</w:t>
      </w:r>
      <w:r w:rsidR="00E47D9F" w:rsidRPr="00E47D9F">
        <w:rPr>
          <w:rFonts w:ascii="Times New Roman" w:hAnsi="Times New Roman" w:cs="Times New Roman"/>
          <w:sz w:val="28"/>
          <w:szCs w:val="28"/>
        </w:rPr>
        <w:t>енных природных заказниках в Ре</w:t>
      </w:r>
      <w:r w:rsidR="00821FBF" w:rsidRPr="00E47D9F">
        <w:rPr>
          <w:rFonts w:ascii="Times New Roman" w:hAnsi="Times New Roman" w:cs="Times New Roman"/>
          <w:sz w:val="28"/>
          <w:szCs w:val="28"/>
        </w:rPr>
        <w:t>спублике Башкортостан, утвержденным постановлением Кабинета Министров Республики Башкортостан от 26 февраля 1999 г. №48. В связи с особенностями природного комплекса запрещаются все виды рубок, кроме выборочных санитарных, выпас и прогон скота, устройство летних лагерей скота, дальнейшая разведка и добыча нефти и иных полезных ископаемых, любое строительство, мелиоративные работы, посадка лесных насаждений на крутых остепненных склонах, применение ядохимикатов. Разрешены свободное посещение территории гражданами, сбор грибов и ягод, сенокошение, научные исследования.</w:t>
      </w:r>
    </w:p>
    <w:p w:rsidR="00821FBF" w:rsidRDefault="00821FBF" w:rsidP="008D47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2DB4" w:rsidRPr="003F062F" w:rsidRDefault="006574CD" w:rsidP="006574CD">
      <w:pPr>
        <w:jc w:val="center"/>
        <w:rPr>
          <w:rFonts w:ascii="AnnaLightCTT" w:hAnsi="AnnaLightCTT" w:cs="Times New Roman"/>
          <w:b/>
          <w:color w:val="4F6228" w:themeColor="accent3" w:themeShade="80"/>
          <w:sz w:val="56"/>
          <w:szCs w:val="56"/>
        </w:rPr>
      </w:pPr>
      <w:r w:rsidRPr="003F062F">
        <w:rPr>
          <w:rFonts w:ascii="AnnaLightCTT" w:hAnsi="AnnaLightCTT" w:cs="Times New Roman"/>
          <w:b/>
          <w:color w:val="4F6228" w:themeColor="accent3" w:themeShade="80"/>
          <w:sz w:val="56"/>
          <w:szCs w:val="56"/>
        </w:rPr>
        <w:t>Пойма реки Ря в 2 км. От деревни Мартыново</w:t>
      </w:r>
    </w:p>
    <w:p w:rsidR="006574CD" w:rsidRPr="00E47D9F" w:rsidRDefault="003F062F" w:rsidP="006574CD">
      <w:pPr>
        <w:jc w:val="both"/>
        <w:rPr>
          <w:rFonts w:ascii="Times New Roman" w:hAnsi="Times New Roman" w:cs="Times New Roman"/>
          <w:sz w:val="28"/>
          <w:szCs w:val="28"/>
        </w:rPr>
      </w:pPr>
      <w:r w:rsidRPr="003F062F">
        <w:rPr>
          <w:rFonts w:ascii="Times New Roman" w:hAnsi="Times New Roman" w:cs="Times New Roman"/>
          <w:b/>
          <w:noProof/>
          <w:color w:val="92D05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C6D95A" wp14:editId="488D4143">
            <wp:simplePos x="0" y="0"/>
            <wp:positionH relativeFrom="column">
              <wp:posOffset>-130810</wp:posOffset>
            </wp:positionH>
            <wp:positionV relativeFrom="paragraph">
              <wp:posOffset>107315</wp:posOffset>
            </wp:positionV>
            <wp:extent cx="332232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hrough>
            <wp:docPr id="7" name="Рисунок 7" descr="http://www.bashturist.ru/gallery/data/media/35/bashturist.ru_bel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shturist.ru/gallery/data/media/35/bashturist.ru_bele-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4CD"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Категория:</w:t>
      </w:r>
      <w:r w:rsidR="006574CD" w:rsidRPr="00E47D9F">
        <w:rPr>
          <w:rFonts w:ascii="Times New Roman" w:hAnsi="Times New Roman" w:cs="Times New Roman"/>
          <w:sz w:val="28"/>
          <w:szCs w:val="28"/>
        </w:rPr>
        <w:t xml:space="preserve"> государственный природный ландшафтный заказник. </w:t>
      </w:r>
    </w:p>
    <w:p w:rsidR="006574CD" w:rsidRPr="00E47D9F" w:rsidRDefault="006574CD" w:rsidP="006574C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Образован</w:t>
      </w:r>
      <w:r w:rsidR="009F7AFF">
        <w:rPr>
          <w:rFonts w:ascii="Times New Roman" w:hAnsi="Times New Roman" w:cs="Times New Roman"/>
          <w:sz w:val="28"/>
          <w:szCs w:val="28"/>
        </w:rPr>
        <w:t xml:space="preserve"> в 1970 году</w:t>
      </w:r>
    </w:p>
    <w:p w:rsidR="006574CD" w:rsidRPr="00E47D9F" w:rsidRDefault="006574CD" w:rsidP="006574C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Площадь:</w:t>
      </w:r>
      <w:r w:rsidR="009F7AFF">
        <w:rPr>
          <w:rFonts w:ascii="Times New Roman" w:hAnsi="Times New Roman" w:cs="Times New Roman"/>
          <w:sz w:val="28"/>
          <w:szCs w:val="28"/>
        </w:rPr>
        <w:t xml:space="preserve"> 1</w:t>
      </w:r>
      <w:r w:rsidRPr="00E47D9F">
        <w:rPr>
          <w:rFonts w:ascii="Times New Roman" w:hAnsi="Times New Roman" w:cs="Times New Roman"/>
          <w:sz w:val="28"/>
          <w:szCs w:val="28"/>
        </w:rPr>
        <w:t xml:space="preserve">00,0 га. </w:t>
      </w:r>
    </w:p>
    <w:p w:rsidR="006574CD" w:rsidRPr="00E47D9F" w:rsidRDefault="006574CD" w:rsidP="006574C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Землепользователь:</w:t>
      </w:r>
      <w:r w:rsidRPr="00E47D9F">
        <w:rPr>
          <w:rFonts w:ascii="Times New Roman" w:hAnsi="Times New Roman" w:cs="Times New Roman"/>
          <w:sz w:val="28"/>
          <w:szCs w:val="28"/>
        </w:rPr>
        <w:t xml:space="preserve"> Белебеевское участковое лесничество ГУ «Белебеевское лесничество». </w:t>
      </w:r>
    </w:p>
    <w:p w:rsidR="009F7AFF" w:rsidRDefault="006574CD" w:rsidP="006574CD">
      <w:pPr>
        <w:jc w:val="both"/>
        <w:rPr>
          <w:rFonts w:ascii="Times New Roman" w:hAnsi="Times New Roman" w:cs="Times New Roman"/>
          <w:sz w:val="28"/>
          <w:szCs w:val="28"/>
        </w:rPr>
      </w:pPr>
      <w:r w:rsidRPr="00CC4ABE">
        <w:rPr>
          <w:rFonts w:ascii="Times New Roman" w:hAnsi="Times New Roman" w:cs="Times New Roman"/>
          <w:b/>
          <w:color w:val="92D050"/>
          <w:sz w:val="28"/>
          <w:szCs w:val="28"/>
        </w:rPr>
        <w:t>Местоположение:</w:t>
      </w:r>
      <w:r w:rsidR="009F7AFF"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</w:t>
      </w:r>
      <w:r w:rsidR="009F7AFF">
        <w:rPr>
          <w:rFonts w:ascii="Times New Roman" w:hAnsi="Times New Roman" w:cs="Times New Roman"/>
          <w:sz w:val="28"/>
          <w:szCs w:val="28"/>
        </w:rPr>
        <w:t>включает кв.кв. 87</w:t>
      </w:r>
      <w:r w:rsidR="009F7AFF" w:rsidRPr="00E47D9F">
        <w:rPr>
          <w:rFonts w:ascii="Times New Roman" w:hAnsi="Times New Roman" w:cs="Times New Roman"/>
          <w:sz w:val="28"/>
          <w:szCs w:val="28"/>
        </w:rPr>
        <w:t xml:space="preserve"> Белебеевского участкового лесничеств</w:t>
      </w:r>
      <w:r w:rsidR="003F062F">
        <w:rPr>
          <w:rFonts w:ascii="Times New Roman" w:hAnsi="Times New Roman" w:cs="Times New Roman"/>
          <w:sz w:val="28"/>
          <w:szCs w:val="28"/>
        </w:rPr>
        <w:t>а ГУ «Белебеевское лесничество».</w:t>
      </w:r>
    </w:p>
    <w:p w:rsidR="003F062F" w:rsidRDefault="003F062F" w:rsidP="008D47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062F">
        <w:rPr>
          <w:rFonts w:ascii="Times New Roman" w:hAnsi="Times New Roman" w:cs="Times New Roman"/>
          <w:b/>
          <w:color w:val="92D050"/>
          <w:sz w:val="28"/>
          <w:szCs w:val="28"/>
        </w:rPr>
        <w:t>Режим охраны: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9F7AFF">
        <w:rPr>
          <w:rFonts w:ascii="Times New Roman" w:hAnsi="Times New Roman" w:cs="Times New Roman"/>
          <w:sz w:val="28"/>
          <w:szCs w:val="28"/>
        </w:rPr>
        <w:t>храняются з</w:t>
      </w:r>
      <w:r w:rsidR="009F7AFF" w:rsidRPr="009F7AFF">
        <w:rPr>
          <w:rFonts w:ascii="Times New Roman" w:hAnsi="Times New Roman" w:cs="Times New Roman"/>
          <w:sz w:val="28"/>
          <w:szCs w:val="28"/>
        </w:rPr>
        <w:t>аросли ценного лекарственного растения –</w:t>
      </w:r>
      <w:hyperlink r:id="rId20" w:history="1">
        <w:r w:rsidR="009F7AFF" w:rsidRPr="009F7AFF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горицвета весеннего</w:t>
        </w:r>
      </w:hyperlink>
      <w:r w:rsidR="009F7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F062F" w:rsidRDefault="003F062F" w:rsidP="008D47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1FBF" w:rsidRPr="003F062F" w:rsidRDefault="00E02E4E" w:rsidP="008D479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и городе узаконены четыре микрозаказника: Малобелебеевский лес, Белебеевский лесхоз (ландыш майский), Лобшинский лес у деревни Светловка (купальница европейская), лесная зона у бывшего поселения 10-й километр (ветреница лесная). В этих микрозаказниках запрещены выпас скота и сбор букетов первоцветов. Так как многие первоцветы размножаются только семенами и зацветают только на пятый-девятый год жизни. Почти все первоцветы не только красивые цветы, но ещё и очень ценные лекарственные растения. </w:t>
      </w:r>
    </w:p>
    <w:p w:rsidR="009A4D97" w:rsidRPr="003F062F" w:rsidRDefault="003F062F" w:rsidP="003F062F">
      <w:pPr>
        <w:jc w:val="center"/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</w:pPr>
      <w:r w:rsidRPr="003F062F">
        <w:rPr>
          <w:rFonts w:ascii="AnnaLightCTT" w:hAnsi="AnnaLightCTT" w:cs="Times New Roman"/>
          <w:b/>
          <w:color w:val="4F6228" w:themeColor="accent3" w:themeShade="80"/>
          <w:sz w:val="72"/>
          <w:szCs w:val="72"/>
        </w:rPr>
        <w:lastRenderedPageBreak/>
        <w:t>Памятники природы</w:t>
      </w:r>
    </w:p>
    <w:p w:rsidR="009A4D97" w:rsidRPr="009A4D97" w:rsidRDefault="009A4D97" w:rsidP="00C90C4F">
      <w:pPr>
        <w:keepNext/>
        <w:spacing w:after="0" w:line="240" w:lineRule="auto"/>
        <w:outlineLvl w:val="0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072F4" w:rsidRDefault="00D072F4" w:rsidP="009A4D97">
      <w:pPr>
        <w:keepNext/>
        <w:spacing w:after="0" w:line="240" w:lineRule="auto"/>
        <w:jc w:val="center"/>
        <w:outlineLvl w:val="0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0D92EF" wp14:editId="19CAD4BC">
            <wp:simplePos x="0" y="0"/>
            <wp:positionH relativeFrom="column">
              <wp:posOffset>-207010</wp:posOffset>
            </wp:positionH>
            <wp:positionV relativeFrom="paragraph">
              <wp:posOffset>64135</wp:posOffset>
            </wp:positionV>
            <wp:extent cx="2969895" cy="3959860"/>
            <wp:effectExtent l="0" t="0" r="0" b="0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4" name="Рисунок 4" descr="C:\Users\Администратор\Desktop\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9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D97" w:rsidRPr="009A4D97" w:rsidRDefault="009A4D97" w:rsidP="009A4D9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A4D97"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>Мичуринские ели</w:t>
      </w:r>
    </w:p>
    <w:p w:rsidR="009A4D97" w:rsidRDefault="009A4D97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A4D97" w:rsidRDefault="009A4D97" w:rsidP="009A4D97">
      <w:pPr>
        <w:jc w:val="both"/>
        <w:rPr>
          <w:rFonts w:ascii="Times New Roman" w:hAnsi="Times New Roman" w:cs="Times New Roman"/>
          <w:sz w:val="28"/>
          <w:szCs w:val="28"/>
        </w:rPr>
      </w:pPr>
      <w:r w:rsidRPr="009A4D97">
        <w:rPr>
          <w:rFonts w:ascii="Times New Roman" w:hAnsi="Times New Roman" w:cs="Times New Roman"/>
          <w:sz w:val="28"/>
          <w:szCs w:val="28"/>
        </w:rPr>
        <w:t>В качестве природных памятников определены Мичуринские ели, растущие во дворах домов № 39, № 43 на улице им. В. И. Чапаева. Они посажены известным ученым-селекционером И. В. Мичуриным в 1907 году, когда он приезжал в г. Белебей, чтобы изучить опыт доктора Л. В. Софотерова по выращиванию в местных условиях безо всякой защиты, в открытом грунте ташкентского винограда.</w:t>
      </w: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2F4" w:rsidRDefault="00D072F4" w:rsidP="009A4D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rebuchet MS" w:eastAsia="Times New Roman" w:hAnsi="Trebuchet MS" w:cs="Times New Roman"/>
          <w:noProof/>
          <w:color w:val="0099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54FF828" wp14:editId="37EFD16D">
            <wp:simplePos x="0" y="0"/>
            <wp:positionH relativeFrom="column">
              <wp:posOffset>2269490</wp:posOffset>
            </wp:positionH>
            <wp:positionV relativeFrom="paragraph">
              <wp:posOffset>351790</wp:posOffset>
            </wp:positionV>
            <wp:extent cx="4554855" cy="2807970"/>
            <wp:effectExtent l="0" t="0" r="0" b="0"/>
            <wp:wrapThrough wrapText="bothSides">
              <wp:wrapPolygon edited="0">
                <wp:start x="0" y="0"/>
                <wp:lineTo x="0" y="21395"/>
                <wp:lineTo x="21501" y="21395"/>
                <wp:lineTo x="21501" y="0"/>
                <wp:lineTo x="0" y="0"/>
              </wp:wrapPolygon>
            </wp:wrapThrough>
            <wp:docPr id="5" name="Рисунок 5" descr="C:\Users\Администратор\Desktop\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0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D97" w:rsidRDefault="009A4D97" w:rsidP="00D072F4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  <w:r w:rsidRPr="009A4D97"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 xml:space="preserve">Белебеевская берёза </w:t>
      </w:r>
    </w:p>
    <w:p w:rsidR="009A4D97" w:rsidRDefault="009A4D97" w:rsidP="009A4D97">
      <w:pPr>
        <w:keepNext/>
        <w:spacing w:after="0" w:line="240" w:lineRule="auto"/>
        <w:outlineLvl w:val="0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</w:p>
    <w:p w:rsidR="009A4D97" w:rsidRPr="009A4D97" w:rsidRDefault="009A4D97" w:rsidP="009A4D97">
      <w:pPr>
        <w:jc w:val="both"/>
        <w:rPr>
          <w:rFonts w:ascii="Times New Roman" w:hAnsi="Times New Roman" w:cs="Times New Roman"/>
          <w:sz w:val="28"/>
          <w:szCs w:val="28"/>
        </w:rPr>
      </w:pPr>
      <w:r w:rsidRPr="009A4D97">
        <w:rPr>
          <w:rFonts w:ascii="Times New Roman" w:hAnsi="Times New Roman" w:cs="Times New Roman"/>
          <w:sz w:val="28"/>
          <w:szCs w:val="28"/>
        </w:rPr>
        <w:t>Она растет на улице Войкова, рядом с мечетью. Ее посадил в 1941 году Константин Иванович Коберник, павший в 1942 году в боях за Сталинград. Дерево огорожено, рядом установлена мемориальная доска. </w:t>
      </w:r>
    </w:p>
    <w:p w:rsidR="009A4D97" w:rsidRPr="00171F32" w:rsidRDefault="009A4D97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B40F3" w:rsidRPr="00171F32" w:rsidRDefault="001B40F3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1B40F3" w:rsidRPr="00171F32" w:rsidRDefault="001B40F3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A4D97" w:rsidRPr="009A4D97" w:rsidRDefault="003F062F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6421399" wp14:editId="2FF6959F">
            <wp:simplePos x="0" y="0"/>
            <wp:positionH relativeFrom="column">
              <wp:posOffset>-187960</wp:posOffset>
            </wp:positionH>
            <wp:positionV relativeFrom="paragraph">
              <wp:posOffset>156210</wp:posOffset>
            </wp:positionV>
            <wp:extent cx="2529840" cy="3959860"/>
            <wp:effectExtent l="0" t="0" r="0" b="0"/>
            <wp:wrapThrough wrapText="bothSides">
              <wp:wrapPolygon edited="0">
                <wp:start x="0" y="0"/>
                <wp:lineTo x="0" y="21510"/>
                <wp:lineTo x="21470" y="21510"/>
                <wp:lineTo x="21470" y="0"/>
                <wp:lineTo x="0" y="0"/>
              </wp:wrapPolygon>
            </wp:wrapThrough>
            <wp:docPr id="6" name="Рисунок 6" descr="http://www.bashturist.ru/gallery/data/media/35/bashturist.ru_be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shturist.ru/gallery/data/media/35/bashturist.ru_bele-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DA" w:rsidRDefault="005D1EDA" w:rsidP="003F062F">
      <w:pPr>
        <w:jc w:val="both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</w:p>
    <w:p w:rsidR="005D1EDA" w:rsidRDefault="005D1EDA" w:rsidP="003F062F">
      <w:pPr>
        <w:jc w:val="both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</w:p>
    <w:p w:rsidR="009A4D97" w:rsidRPr="003F062F" w:rsidRDefault="006574CD" w:rsidP="003F062F">
      <w:pPr>
        <w:jc w:val="both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  <w:r w:rsidRPr="003F062F"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>Квадрат 44</w:t>
      </w:r>
      <w:r w:rsidR="003F062F" w:rsidRPr="003F062F"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 xml:space="preserve"> Белебеевского лесничества</w:t>
      </w:r>
    </w:p>
    <w:p w:rsidR="009A4D97" w:rsidRPr="009A4D97" w:rsidRDefault="009A4D97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A4D97" w:rsidRPr="009A4D97" w:rsidRDefault="009A4D97" w:rsidP="00C90C4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45AB2" w:rsidRDefault="00545AB2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67007">
        <w:rPr>
          <w:rFonts w:ascii="Times New Roman" w:hAnsi="Times New Roman" w:cs="Times New Roman"/>
          <w:sz w:val="28"/>
          <w:szCs w:val="28"/>
        </w:rPr>
        <w:t xml:space="preserve">К сожалению, 400-летняя сосна (сосна-матка), находящаяся </w:t>
      </w:r>
      <w:r w:rsidR="005D1EDA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A67007">
        <w:rPr>
          <w:rFonts w:ascii="Times New Roman" w:hAnsi="Times New Roman" w:cs="Times New Roman"/>
          <w:sz w:val="28"/>
          <w:szCs w:val="28"/>
        </w:rPr>
        <w:t>на территории заказника</w:t>
      </w:r>
      <w:r w:rsidRPr="00545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«Бунинский лес»</w:t>
      </w:r>
      <w:r w:rsidR="005D1EDA">
        <w:rPr>
          <w:rFonts w:ascii="Times New Roman" w:hAnsi="Times New Roman" w:cs="Times New Roman"/>
          <w:sz w:val="28"/>
          <w:szCs w:val="28"/>
        </w:rPr>
        <w:t xml:space="preserve"> (на фото)</w:t>
      </w:r>
      <w:r w:rsidRPr="00A67007">
        <w:rPr>
          <w:rFonts w:ascii="Times New Roman" w:hAnsi="Times New Roman" w:cs="Times New Roman"/>
          <w:sz w:val="28"/>
          <w:szCs w:val="28"/>
        </w:rPr>
        <w:t>, утратила свое значение как памятник природы. </w:t>
      </w:r>
      <w:r w:rsidR="008A5F51">
        <w:rPr>
          <w:rFonts w:ascii="Times New Roman" w:hAnsi="Times New Roman" w:cs="Times New Roman"/>
          <w:sz w:val="28"/>
          <w:szCs w:val="28"/>
        </w:rPr>
        <w:t>В настоящее время в этом квадрате о</w:t>
      </w:r>
      <w:r w:rsidR="006574CD">
        <w:rPr>
          <w:rFonts w:ascii="Times New Roman" w:hAnsi="Times New Roman" w:cs="Times New Roman"/>
          <w:sz w:val="28"/>
          <w:szCs w:val="28"/>
        </w:rPr>
        <w:t xml:space="preserve">храняются </w:t>
      </w:r>
      <w:r w:rsidR="006574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</w:t>
      </w:r>
      <w:r w:rsidR="006574CD" w:rsidRPr="006574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еликтовые старовозрастные сосновые и широколиственно-сосновые леса</w:t>
      </w:r>
      <w:r w:rsidR="006574C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EDA" w:rsidRDefault="005D1EDA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EDA" w:rsidRPr="00171F32" w:rsidRDefault="005D1EDA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Default="005D1EDA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77F0869" wp14:editId="5F7299B5">
            <wp:simplePos x="0" y="0"/>
            <wp:positionH relativeFrom="column">
              <wp:posOffset>3012440</wp:posOffset>
            </wp:positionH>
            <wp:positionV relativeFrom="paragraph">
              <wp:posOffset>308610</wp:posOffset>
            </wp:positionV>
            <wp:extent cx="3810000" cy="2543175"/>
            <wp:effectExtent l="0" t="0" r="0" b="0"/>
            <wp:wrapThrough wrapText="bothSides">
              <wp:wrapPolygon edited="0">
                <wp:start x="0" y="0"/>
                <wp:lineTo x="0" y="21519"/>
                <wp:lineTo x="21492" y="21519"/>
                <wp:lineTo x="21492" y="0"/>
                <wp:lineTo x="0" y="0"/>
              </wp:wrapPolygon>
            </wp:wrapThrough>
            <wp:docPr id="11" name="Рисунок 11" descr="Пушкинская аллея / Photo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шкинская аллея / PhotoXPres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EDA" w:rsidRDefault="005D1EDA" w:rsidP="006574CD">
      <w:pPr>
        <w:jc w:val="both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</w:p>
    <w:p w:rsidR="000C3DEE" w:rsidRPr="005D1EDA" w:rsidRDefault="005D1EDA" w:rsidP="006574CD">
      <w:pPr>
        <w:jc w:val="both"/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</w:pPr>
      <w:r w:rsidRPr="005D1EDA"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 xml:space="preserve">Культуры </w:t>
      </w:r>
      <w:r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 xml:space="preserve">лиственницы и </w:t>
      </w:r>
      <w:r w:rsidRPr="005D1EDA">
        <w:rPr>
          <w:rFonts w:ascii="Trebuchet MS" w:eastAsia="Times New Roman" w:hAnsi="Trebuchet MS" w:cs="Times New Roman"/>
          <w:color w:val="009900"/>
          <w:sz w:val="28"/>
          <w:szCs w:val="28"/>
          <w:lang w:eastAsia="ru-RU"/>
        </w:rPr>
        <w:t>сосны посадки 1872, 1897, 1899. 1900,1902 и 1903 гг.  </w:t>
      </w:r>
    </w:p>
    <w:p w:rsidR="000C3DEE" w:rsidRDefault="005D1EDA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Памятник природы Усень-Ивановского лесничества. Охрана культуры сосны и лиственницы.</w:t>
      </w: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D1EDA" w:rsidRPr="00171F32" w:rsidRDefault="005D1EDA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Default="000C3DEE" w:rsidP="006574CD">
      <w:pPr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0C3DEE" w:rsidRPr="003A7B62" w:rsidRDefault="003A7B62" w:rsidP="003A7B62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imes New Roman"/>
          <w:color w:val="4F6228" w:themeColor="accent3" w:themeShade="80"/>
          <w:sz w:val="36"/>
          <w:szCs w:val="36"/>
          <w:lang w:eastAsia="ru-RU"/>
        </w:rPr>
      </w:pPr>
      <w:r w:rsidRPr="003A7B62">
        <w:rPr>
          <w:rFonts w:ascii="Georgia" w:eastAsia="Times New Roman" w:hAnsi="Georgia" w:cs="Times New Roman"/>
          <w:color w:val="4F6228" w:themeColor="accent3" w:themeShade="80"/>
          <w:sz w:val="36"/>
          <w:szCs w:val="36"/>
          <w:bdr w:val="none" w:sz="0" w:space="0" w:color="auto" w:frame="1"/>
          <w:lang w:eastAsia="ru-RU"/>
        </w:rPr>
        <w:lastRenderedPageBreak/>
        <w:t>Памятники природы и охраняемые природные территории</w:t>
      </w:r>
      <w:r w:rsidRPr="003A7B62">
        <w:rPr>
          <w:color w:val="4F6228" w:themeColor="accent3" w:themeShade="80"/>
        </w:rPr>
        <w:t xml:space="preserve">  </w:t>
      </w:r>
      <w:hyperlink r:id="rId25" w:history="1">
        <w:r w:rsidR="000C3DEE" w:rsidRPr="003A7B62">
          <w:rPr>
            <w:rFonts w:ascii="Georgia" w:eastAsia="Times New Roman" w:hAnsi="Georgia" w:cs="Times New Roman"/>
            <w:color w:val="4F6228" w:themeColor="accent3" w:themeShade="80"/>
            <w:sz w:val="36"/>
            <w:szCs w:val="36"/>
            <w:bdr w:val="none" w:sz="0" w:space="0" w:color="auto" w:frame="1"/>
            <w:lang w:eastAsia="ru-RU"/>
          </w:rPr>
          <w:t>Белебеевский район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0"/>
        <w:gridCol w:w="973"/>
        <w:gridCol w:w="807"/>
        <w:gridCol w:w="2436"/>
        <w:gridCol w:w="1972"/>
        <w:gridCol w:w="1770"/>
      </w:tblGrid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Название, категория, год учреждения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Площадь, га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При-родный район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Землепользователи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Объекты охраны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Назначение ОПТ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7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1. Утвержденные особо охраняемые природные территории (заповедники, государственные природные заказники, национальные и природные парки, памятники природы, дендрологические парки и ботанические сады, лечебно-оздоровительные местности и курорты, водоохранные зоны рек и других водоемов)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Асликуль.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Национальный природный парк. 1993. См. также </w:t>
            </w:r>
            <w:hyperlink r:id="rId26" w:tooltip="Достопримечателности Альшеевского района" w:history="1">
              <w:r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Альшеевский</w:t>
              </w:r>
            </w:hyperlink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(2.1.1.), Буздякский (16.1.1.) и Давлекановский (20.1.1.) р-ны. Общая площадь 47500 га.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11700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Усень-Ивановское л-во. К-з Память Ленина.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Разнообразные природные комплексы (степи, широколиственные леса, водно-болотные комплексы и др.) с высоким ландшафтным и биологическим разнообразием.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Местообитания фоновых и редких видов животных (форель ручьевая, европейский хариус и  др.) и растений (ковыль перистый, ковыль красивейший, тонконог жестколистный, копеечник крупноцветковый, лазурник трехлопастной и др.). 3. Реликтовые сосновые леса.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Высокие рекреационные ресурсы.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Восстановление, охрана и рациональное использование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Охрана биоразнообразия.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Рекреационное использование.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Значение экологического ядра и экологического коридора.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Усень-Ивановский заказник.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Заказник. 1991.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Метевбашевское л-во, кв. 21, 29, 30, 37-40, 52-65, 61-67, 75-81, 88-94, 102-108 и Усень-Ивановское л-во, кв. 1-14, 23-44, 47-56, 59-67, 70-76, 80-85, 89-93, 96, 97, 102.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Типичные лесные ландшафты Белебеевской возвышенности с высоким биоразнообразием.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Редкие виды животных (европейский хариус и др.) и растений (ковыль перистый, ковыль красивейший, лазурник трехлопастной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 и др.) 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Восстановление, охрана  и рациональное использование лесов Белебеевской возвышенности.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Восстановление коренных типов лесов (сосновые, широколиственно-сосновые, дубовые и др.).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Охрана биоразнообразия.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Рекреационное назначение.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5. Значение экологического ядра.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9E6DD2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hyperlink r:id="rId27" w:history="1">
              <w:r w:rsidR="000C3DEE" w:rsidRPr="000C3DEE">
                <w:rPr>
                  <w:rFonts w:ascii="Helvetica" w:eastAsia="Times New Roman" w:hAnsi="Helvetica" w:cs="Helvetica"/>
                  <w:b/>
                  <w:bCs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Бунинский лес. </w:t>
              </w:r>
            </w:hyperlink>
            <w:r w:rsidR="000C3DEE"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Заказник. 1997.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1228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Белебеевское л-во, кв. 85-93.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Типичные лесные ландшафты Белебеевской возвышенности с высоким биоразнообразием.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Редкие виды животных и растений (ковыль перистый, ковыль красивейший, копеечник крупноцветковый и др.) 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Охрана типичных лесных ландшафтов Белебеевской возвышенности.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Восстановление коренных типов лесов (сосновые и широколиственно-сосновые и др.).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Охрана биоразнообразия.  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9E6DD2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hyperlink r:id="rId28" w:history="1">
              <w:r w:rsidR="000C3DEE" w:rsidRPr="000C3DEE">
                <w:rPr>
                  <w:rFonts w:ascii="Helvetica" w:eastAsia="Times New Roman" w:hAnsi="Helvetica" w:cs="Helvetica"/>
                  <w:b/>
                  <w:bCs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Пойма р. Ря в 2 км от д. Мартыново.</w:t>
              </w:r>
            </w:hyperlink>
            <w:r w:rsidR="000C3DEE"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Заказник. 1970.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Белебеевское л-во, кв. 87 (б. кв. 42.)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Заросли ценного лекарственного растения – горицвета весеннего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Заросли ценного лекарственного растения – горицвета весеннего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Культуры сосны посадки 1872, 1897, 1899. 1900,1902 и 1903 гг.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Памятник природы. 1965.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9.4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Усень-Ивановское л-во, кв. 60 (выд. 29), 70 (выд. 9, 26), 80 (выд. 2, 3, 9).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Старая культура сосны.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Охрана культуры сосны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Культуры лиственницы в кв. 70 Усень-Ивановского л-ва.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Памятник природы. 1965.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5.4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Усень-Ивановское л-во, кв. 70 (выд. 6, 7).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Старая культура лиственницы.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Охрана культуры лиственницы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Кв. 44 </w:t>
            </w:r>
            <w:hyperlink r:id="rId29" w:history="1">
              <w:r w:rsidRPr="000C3DEE">
                <w:rPr>
                  <w:rFonts w:ascii="Helvetica" w:eastAsia="Times New Roman" w:hAnsi="Helvetica" w:cs="Helvetica"/>
                  <w:b/>
                  <w:bCs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Белебеевского л-ва.</w:t>
              </w:r>
            </w:hyperlink>
            <w:hyperlink r:id="rId30" w:tgtFrame="_blank" w:history="1">
              <w:r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 </w:t>
              </w:r>
            </w:hyperlink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Памятник природы. 1965.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12.1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Белебеевское л-во, кв. 88 (выд. 12, 17, 15, 32).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Реликтовые старовозрастные сосновые и широколиственно-сосновые леса Белебеевской возвышенности.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Восстановление и охрана реликтовых лесов.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9E6DD2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hyperlink r:id="rId31" w:history="1">
              <w:r w:rsidR="000C3DEE" w:rsidRPr="000C3DEE">
                <w:rPr>
                  <w:rFonts w:ascii="Helvetica" w:eastAsia="Times New Roman" w:hAnsi="Helvetica" w:cs="Helvetica"/>
                  <w:b/>
                  <w:bCs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Водоохранные зоны ре Усень, Ик, Чермасан, Дема. </w:t>
              </w:r>
            </w:hyperlink>
            <w:r w:rsidR="000C3DEE"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1994. Башк. предпр. инст. ВолгоНИИгипрозем.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8852.9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Хозяйства района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1.Долинные природные и полуприродные экосистемы.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Водоохранно-защитное значение.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Водоохранные зоны бассейна р. Курсак.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1989. Инст. Башгипроводхоз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596.4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Хозяйства района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1.Долинные природные и полуприродные экосистемы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Водоохранно-защитное значение.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24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Общая площадь по району (без водоохранных зон): 25354.9 га (с вычетом совмещенных площадей 13228 га)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Общая площадь по району (с водоохранными зонами): 34804.2 га (в том числе: национальный парк (1) –11700 га, </w:t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br/>
              <w:t>заказники (3) – 13328 га, </w:t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br/>
              <w:t>памятники природы (3) – 12.9 га, </w:t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br/>
              <w:t>водоохранные зоны – 9449.3 га).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Упраздненные ООПТ: 1. Заказник «Сосновые леса и опушки в кв. 149 Усень-Ивановского л-ва»; </w:t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br/>
              <w:t>2. Заказник «Осиновый лес в кв. 44а </w:t>
            </w:r>
            <w:hyperlink r:id="rId32" w:tooltip="Достопримечателности Белебеевского района" w:history="1">
              <w:r w:rsidRPr="000C3DEE">
                <w:rPr>
                  <w:rFonts w:ascii="Helvetica" w:eastAsia="Times New Roman" w:hAnsi="Helvetica" w:cs="Helvetica"/>
                  <w:b/>
                  <w:bCs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Белебеевского</w:t>
              </w:r>
            </w:hyperlink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 л-ва»; </w:t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br/>
              <w:t>3. Памятник природы «Реликтовые сосняки в Усень-Ивановском л-ве».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2. Проектируемые особо охраняемые природные территории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Сосняки у с. Знаменка.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Памятник природы.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Краснознамен-ское л-во, кв. 24-25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Реликтовые сосновые и широколиственно-сосновые леса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Охрана реликтовых сосняков и редких растительных сообществ.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Проектируемый памятник природы.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Сосняки у санатория им. Глуховского.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Памятник природы.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1045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Краснознаменское л-во, кв. 92-95.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Реликтовые сосновые и широколиственно-сосновые леса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Редкие растения (пыльцеголовник красный и др.).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Охрана реликтовых сосняков и редких растительных сообществ.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Проектируемый памятник природы.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Мичуринские ели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Точечн.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Г. Белебей, ул. Чапаева, 39, 43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Старовозрастные деревья ели колючей (голубой)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Охрана старовозрастных деревьев голубой ели, имеющих научное, культурное и историческое значение.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24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Общая площадь по району: памятники природы (2) - 1331 га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3. Защитные леса ГЛФ (запретные полосы лесов, зеленые зоны городов и населенных пунктов, леса зон округов санитарной охраны, особо защитные участки леса)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Лесохозяйственная часть лесов зеленой зоны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4690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Леса, имеющие защитное и рекреационное значение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Санитарно-гигиеническое, рекреационное, водоохранно-защитное и хозяйственное назначение.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Защитные полосы лесов вдоль автодорог и ж/д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Леса, имеющие защитное значение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Защитное назначение.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Другие защитные леса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9817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Леса, имеющие защитное значение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Почво-полезащитное назначение.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Защитные сельские леса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Башкирское управление сельскими лесами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Леса, имеющие защитное значение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Почво-полезащитное назначение.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24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Общая площадь по району: 17055 га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4. Ценные природные территории, перспективные для учреждения различных категорий ОПТ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9E6DD2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hyperlink r:id="rId33" w:history="1">
              <w:r w:rsidR="000C3DEE" w:rsidRPr="000C3DEE">
                <w:rPr>
                  <w:rFonts w:ascii="Helvetica" w:eastAsia="Times New Roman" w:hAnsi="Helvetica" w:cs="Helvetica"/>
                  <w:b/>
                  <w:bCs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Усеньская лесостепь. </w:t>
              </w:r>
            </w:hyperlink>
            <w:r w:rsidR="000C3DEE"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См. также</w:t>
            </w:r>
            <w:hyperlink r:id="rId34" w:tooltip="Достопримечателности Туймазинского района" w:history="1">
              <w:r w:rsidR="000C3DEE"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Туймазинский</w:t>
              </w:r>
            </w:hyperlink>
            <w:r w:rsidR="000C3DEE"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р-н (46.4.2.).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К-з им. Чапаева, </w:t>
            </w:r>
            <w:hyperlink r:id="rId35" w:tooltip="Достопримечателности Белебеевского района" w:history="1">
              <w:r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Белебеевский</w:t>
              </w:r>
            </w:hyperlink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л-з (673 га): Метевбашевское л-во, кв. 95, 96, 98, 99, 109, 111, 113.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Типичные лесостепные природные комплексы с высоким биоразнообразием.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 xml:space="preserve">2. Местообитания 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фоновых и редких видов животных (европейский хариус, европейская белая лазоревка и др.) и растений (ковыль перистый, ковыль красивейший, тонконог жестколистный, копеечник крупноцветковый и др.)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1. Восстановление, охрана и рациональное использование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2. Охрана редких видов животных и растений.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Территория перспективная для учреждения комплексного заказника.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Значение экологического коридора между ГНПП «Асликуль» и ГПП «Кандрыкуль»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Степи по рр. Ря и Крыкнарат.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1235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9E6DD2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hyperlink r:id="rId36" w:tooltip="Достопримечателности Белебеевского района" w:history="1">
              <w:r w:rsidR="000C3DEE"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Белебеевский</w:t>
              </w:r>
            </w:hyperlink>
            <w:r w:rsidR="000C3DEE"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ГСУ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1. Типичные варианты широколиственных и смешанных лесов и степей. 2. Местообитание фоновых и редких видов животных и растений (ковыль перистый, ковыль красивейший, тонконог жестколистный, катран татарский, копеечник крупноцветковый и др.).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1.Восстановление, охрана и рациональное использование степных и лесных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Охрана биоразнообразия.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Охрана водного режима и санитарного состояния реки Ря.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Территория перспективная для учреждения заказника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5. Значение экологического коридора.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Покровский лес.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4130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 (1975 га), Белебеевское л-во, кв. 30-32, 41-54. К-з За коммунизм.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Типичные варианты широколиственных и смешанных лесов и степей. 2. Местообитание фоновых и редких видов животных (ручьевая форель) и растений (ковыль перистый, ковыль красивейший, тонконог жестколистный, чина Литвинова, копеечник крупноцветковый, к. Гмелина, остролодочник Ипполита и др.).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1.Восстановление, охрана и рациональное использование степных и лесных 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Охрана биоразнообразия.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Территория перспективная для учреждения комплексного заказника с выделением зон строгой охраны в местообитаниях редких видов.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Значение экологического коридора.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 xml:space="preserve">5. Перспективная территория расширения 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зеленой зоны г. Белебей.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lastRenderedPageBreak/>
              <w:t>Курсаковская лесостепь.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См. также</w:t>
            </w:r>
            <w:hyperlink r:id="rId37" w:tooltip="Достопримечателности Альшеевского района" w:history="1">
              <w:r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Альшеевский</w:t>
              </w:r>
            </w:hyperlink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р-н (2.4.6).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С-з Краснознамен ский. Белебеевский л-з (170 га): Краснознаменское л-во, кв. 1, 3.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Типичные варианты степной растительности. 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Местообитания фоновых и редких видов животных и растений (ковыль перистый, ковыль красивейший, тонконог жестколистный, копеечник крупноцветковый, к. Гмелина, остролодочник Ипполита, чина Литвинова и др.).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Восстановлене, охрана и рациональное использование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Охрана биоразнообразия.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Охрана водного режима и санитарного состояния истоков р. Курсак.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Территория перспективная для учреждения комплексного заказника.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5. Значение экологического коридора.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Симоново урочище.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Краснореченское л-во, часть кв. 58.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Популяции редких видов животных (медведица Кайя, бражник-языкан сосновый, орел могильник) и растений (ковыль перистый, копеечник крупноцветковый, к. Гмелина и др.).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Восстановление, охрана и рациональное использование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Охрана биоразнообразия.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Территория перспективная для учреждения памятника природы.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Урочище «Максютовский ключ».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Белебеевский л-з, Краснознамен ское л-во, кв. 65, 80, 82.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Популяции редких видов животных (орел-могильник) и растений (ковыль перистый, ковыль красивейший, эфедра двухколосковая и др.).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Близкие к естественному состоянию эталонные и типичные растительные сообщества (старовозрастные сосняки, каменистые и луговые степи и др.).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1. Восстановление, охрана и рациональное использование природных комплексов.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Территория перспективная для учреждения заказника.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Охранная зона пионерского лагеря.</w:t>
            </w:r>
          </w:p>
        </w:tc>
      </w:tr>
      <w:tr w:rsidR="000C3DEE" w:rsidRPr="000C3DEE" w:rsidTr="000C3DEE"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Шафеевская лесостепь.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 xml:space="preserve">С-з им. Максима Горького. Белебеевский л-з 322 га): 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Краснознамен ское л-во, кв. 139, 143.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 xml:space="preserve">1. Типичная растительность 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(смешанные леса, луговые и каменистые степи).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Популяции редких видов животных (орел-могильник, сурок-байбак) и растений (шаровница крапчатая, тонконог жестколистный, эфедра двухколосковая, остролодочник Ипполита и др.).  </w:t>
            </w:r>
          </w:p>
        </w:tc>
        <w:tc>
          <w:tcPr>
            <w:tcW w:w="0" w:type="auto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 xml:space="preserve">1.Охрана и восстановление 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t>естественной растительности.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Территория перспективная для учреждения заказника.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Значение экологического коридора.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24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lastRenderedPageBreak/>
              <w:br/>
            </w: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Общая площадь  по району: 7538 га</w:t>
            </w:r>
          </w:p>
        </w:tc>
      </w:tr>
      <w:tr w:rsidR="000C3DEE" w:rsidRPr="000C3DEE" w:rsidTr="000C3DEE">
        <w:tc>
          <w:tcPr>
            <w:tcW w:w="0" w:type="auto"/>
            <w:gridSpan w:val="6"/>
            <w:tcBorders>
              <w:top w:val="outset" w:sz="2" w:space="0" w:color="auto"/>
              <w:left w:val="outset" w:sz="2" w:space="0" w:color="auto"/>
              <w:bottom w:val="single" w:sz="6" w:space="0" w:color="CCCCCC"/>
              <w:right w:val="outset" w:sz="2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C3DEE" w:rsidRPr="000C3DEE" w:rsidRDefault="000C3DEE" w:rsidP="000C3DEE">
            <w:pPr>
              <w:spacing w:after="0" w:line="270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0C3DEE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szCs w:val="18"/>
                <w:bdr w:val="none" w:sz="0" w:space="0" w:color="auto" w:frame="1"/>
                <w:lang w:eastAsia="ru-RU"/>
              </w:rPr>
              <w:t>Статистика площадей СОПТ по Белебеевскому району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1. Общая площадь классических ООПТ (национальный парк – 1, заказники –3, </w:t>
            </w:r>
            <w:hyperlink r:id="rId38" w:tooltip="Памятники архитектуры и природы Башкортостана" w:history="1">
              <w:r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памятники</w:t>
              </w:r>
            </w:hyperlink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природы – 3) - 25354.9 га (с вычетом совмещенных площадей – 13228.0 га)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2. Спроектированные водоохранные зоны – 9449.3 га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3. Зеленые зоны – 4690.0 га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4. Округа санитарной охраны - нет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5. Общая площадь всех ООПТ – 27367.3 га (перспективная – 28698.3 га)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6. Особо защитные участки леса – 12365.0 га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7. Общая площадь существующей сети ОПТ – 39732.3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8. Общая площадь проектируемых ООПТ (</w:t>
            </w:r>
            <w:hyperlink r:id="rId39" w:tooltip="Памятники архитектуры и природы Башкортостана" w:history="1">
              <w:r w:rsidRPr="000C3DEE">
                <w:rPr>
                  <w:rFonts w:ascii="Helvetica" w:eastAsia="Times New Roman" w:hAnsi="Helvetica" w:cs="Helvetica"/>
                  <w:color w:val="993333"/>
                  <w:sz w:val="18"/>
                  <w:szCs w:val="18"/>
                  <w:bdr w:val="none" w:sz="0" w:space="0" w:color="auto" w:frame="1"/>
                  <w:lang w:eastAsia="ru-RU"/>
                </w:rPr>
                <w:t>памятники</w:t>
              </w:r>
            </w:hyperlink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природы –2) – 1331.0 га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9. Суммарная площадь существующей сети ОПТ и проектируемых ООПТ –410543.0 га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10. Общая площадь ценных природных территорий (перспективная зона проектирования) – 7538.0 га</w:t>
            </w:r>
            <w:r w:rsidRPr="000C3DEE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br/>
              <w:t>11. Общая площадь перспективной площади СОПТ (без вычета совмещенных площадей) – 48601.3 га</w:t>
            </w:r>
          </w:p>
        </w:tc>
      </w:tr>
    </w:tbl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Муниципальное автономное учреждение культуры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«Центральная библиотека»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г. п. г. Белебей МР Белебеевский район РБ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Поселенческая библиотека № 2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452000, Республика Башкортостан,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  <w:t>г. Белебей, ул. Красная 138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  <w:r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val="en-US" w:eastAsia="ru-RU"/>
        </w:rPr>
        <w:t>(8-347-86) 4-11-73</w:t>
      </w:r>
    </w:p>
    <w:p w:rsidR="00C371B5" w:rsidRPr="003A7B62" w:rsidRDefault="00C371B5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eastAsia="ru-RU"/>
        </w:rPr>
      </w:pPr>
    </w:p>
    <w:p w:rsidR="000C3DEE" w:rsidRPr="00171F32" w:rsidRDefault="00A1119D" w:rsidP="00C371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sectPr w:rsidR="000C3DEE" w:rsidRPr="00171F32" w:rsidSect="009A4D97">
          <w:pgSz w:w="11906" w:h="16838"/>
          <w:pgMar w:top="426" w:right="707" w:bottom="709" w:left="85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val="en-US" w:eastAsia="ru-RU"/>
        </w:rPr>
        <w:t>e-mail: belebeipb2</w:t>
      </w:r>
      <w:bookmarkStart w:id="0" w:name="_GoBack"/>
      <w:bookmarkEnd w:id="0"/>
      <w:r w:rsidR="00C371B5" w:rsidRPr="003A7B62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  <w:lang w:val="en-US" w:eastAsia="ru-RU"/>
        </w:rPr>
        <w:t>@mail.ru</w:t>
      </w:r>
    </w:p>
    <w:p w:rsidR="00B3399D" w:rsidRPr="00171F32" w:rsidRDefault="00B3399D" w:rsidP="00C371B5">
      <w:pPr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B3399D" w:rsidRPr="00171F32" w:rsidSect="00D52295">
          <w:pgSz w:w="11906" w:h="16838"/>
          <w:pgMar w:top="1134" w:right="992" w:bottom="1134" w:left="851" w:header="709" w:footer="709" w:gutter="0"/>
          <w:cols w:space="708"/>
          <w:docGrid w:linePitch="360"/>
        </w:sectPr>
      </w:pPr>
    </w:p>
    <w:p w:rsidR="001B40F3" w:rsidRPr="00171F32" w:rsidRDefault="001B40F3" w:rsidP="001B40F3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B40F3" w:rsidRPr="00171F32" w:rsidSect="00BF39A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DD2" w:rsidRDefault="009E6DD2" w:rsidP="00C90C4F">
      <w:pPr>
        <w:spacing w:after="0" w:line="240" w:lineRule="auto"/>
      </w:pPr>
      <w:r>
        <w:separator/>
      </w:r>
    </w:p>
  </w:endnote>
  <w:endnote w:type="continuationSeparator" w:id="0">
    <w:p w:rsidR="009E6DD2" w:rsidRDefault="009E6DD2" w:rsidP="00C90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naLightCT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DD2" w:rsidRDefault="009E6DD2" w:rsidP="00C90C4F">
      <w:pPr>
        <w:spacing w:after="0" w:line="240" w:lineRule="auto"/>
      </w:pPr>
      <w:r>
        <w:separator/>
      </w:r>
    </w:p>
  </w:footnote>
  <w:footnote w:type="continuationSeparator" w:id="0">
    <w:p w:rsidR="009E6DD2" w:rsidRDefault="009E6DD2" w:rsidP="00C90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6C215A"/>
    <w:multiLevelType w:val="multilevel"/>
    <w:tmpl w:val="5816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1FBF"/>
    <w:rsid w:val="00066EC3"/>
    <w:rsid w:val="000C22AA"/>
    <w:rsid w:val="000C3DEE"/>
    <w:rsid w:val="00171F32"/>
    <w:rsid w:val="001914D9"/>
    <w:rsid w:val="001B40F3"/>
    <w:rsid w:val="00204577"/>
    <w:rsid w:val="00225D1E"/>
    <w:rsid w:val="002E312E"/>
    <w:rsid w:val="00312DB4"/>
    <w:rsid w:val="00367652"/>
    <w:rsid w:val="003A7B62"/>
    <w:rsid w:val="003F062F"/>
    <w:rsid w:val="004404BB"/>
    <w:rsid w:val="004C5C34"/>
    <w:rsid w:val="00545AB2"/>
    <w:rsid w:val="00553EAE"/>
    <w:rsid w:val="005D1EDA"/>
    <w:rsid w:val="00613138"/>
    <w:rsid w:val="00633B91"/>
    <w:rsid w:val="006574CD"/>
    <w:rsid w:val="00821FBF"/>
    <w:rsid w:val="008A5F51"/>
    <w:rsid w:val="008D479D"/>
    <w:rsid w:val="0094451C"/>
    <w:rsid w:val="009634E1"/>
    <w:rsid w:val="009A4D97"/>
    <w:rsid w:val="009C70BD"/>
    <w:rsid w:val="009E4D3B"/>
    <w:rsid w:val="009E6DD2"/>
    <w:rsid w:val="009F7AFF"/>
    <w:rsid w:val="00A1119D"/>
    <w:rsid w:val="00A67007"/>
    <w:rsid w:val="00AB0D27"/>
    <w:rsid w:val="00B3399D"/>
    <w:rsid w:val="00BF39AD"/>
    <w:rsid w:val="00C0691A"/>
    <w:rsid w:val="00C371B5"/>
    <w:rsid w:val="00C90C4F"/>
    <w:rsid w:val="00CC4ABE"/>
    <w:rsid w:val="00CC5CDB"/>
    <w:rsid w:val="00D072F4"/>
    <w:rsid w:val="00D52295"/>
    <w:rsid w:val="00D733CF"/>
    <w:rsid w:val="00D91172"/>
    <w:rsid w:val="00DD1A73"/>
    <w:rsid w:val="00E02E4E"/>
    <w:rsid w:val="00E47D9F"/>
    <w:rsid w:val="00F22FE9"/>
    <w:rsid w:val="00F6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B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67007"/>
  </w:style>
  <w:style w:type="character" w:styleId="a5">
    <w:name w:val="Hyperlink"/>
    <w:basedOn w:val="a0"/>
    <w:uiPriority w:val="99"/>
    <w:unhideWhenUsed/>
    <w:rsid w:val="009E4D3B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33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90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0C4F"/>
  </w:style>
  <w:style w:type="paragraph" w:styleId="a9">
    <w:name w:val="footer"/>
    <w:basedOn w:val="a"/>
    <w:link w:val="aa"/>
    <w:uiPriority w:val="99"/>
    <w:unhideWhenUsed/>
    <w:rsid w:val="00C90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0C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A0%D0%B0%D1%81%D1%82%D0%B5%D0%BD%D0%B8%D1%8F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bashturist.ru/component/search/?searchword=%D0%B0%D0%BB%D1%8C%D1%88%D0%B5%D0%B5%D0%B2%D1%81%D0%BA%D0%B8%D0%B9&amp;searchphrase=all&amp;Itemid=488" TargetMode="External"/><Relationship Id="rId39" Type="http://schemas.openxmlformats.org/officeDocument/2006/relationships/hyperlink" Target="http://bashturist.ru/rout/monumen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bashturist.ru/component/search/?searchword=%D1%82%D1%83%D0%B9%D0%BC%D0%B0%D0%B7%D0%B8%D0%BD%D1%81%D0%BA%D0%B8%D0%B9&amp;searchphrase=all&amp;Itemid=48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7%D0%B0%D0%BF%D0%BE%D0%B2%D0%B5%D0%B4%D0%BD%D0%B8%D0%BA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ashturist.ru/rout/monument/nature/belebeevskij.html" TargetMode="External"/><Relationship Id="rId33" Type="http://schemas.openxmlformats.org/officeDocument/2006/relationships/hyperlink" Target="http://www.bashturist.ru/gallery/details.php?image_id=573" TargetMode="External"/><Relationship Id="rId38" Type="http://schemas.openxmlformats.org/officeDocument/2006/relationships/hyperlink" Target="http://bashturist.ru/rout/monument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rpnrb.ru/sopt/archiv/3/File0466.jpg" TargetMode="External"/><Relationship Id="rId29" Type="http://schemas.openxmlformats.org/officeDocument/2006/relationships/hyperlink" Target="http://www.bashturist.ru/gallery/details.php?image_id=57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E%D1%85%D1%80%D0%B0%D0%BD%D1%8F%D0%B5%D0%BC%D0%B0%D1%8F_%D0%BF%D1%80%D0%B8%D1%80%D0%BE%D0%B4%D0%BD%D0%B0%D1%8F_%D1%82%D0%B5%D1%80%D1%80%D0%B8%D1%82%D0%BE%D1%80%D0%B8%D1%8F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bashturist.ru/component/search/?searchword=%D0%B1%D0%B5%D0%BB%D0%B5%D0%B1%D0%B5%D0%B5%D0%B2%D1%81%D0%BA%D0%B8%D0%B9&amp;searchphrase=all&amp;Itemid=488" TargetMode="External"/><Relationship Id="rId37" Type="http://schemas.openxmlformats.org/officeDocument/2006/relationships/hyperlink" Target="http://bashturist.ru/component/search/?searchword=%D0%B0%D0%BB%D1%8C%D1%88%D0%B5%D0%B5%D0%B2%D1%81%D0%BA%D0%B8%D0%B9&amp;searchphrase=all&amp;Itemid=488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hyperlink" Target="http://www.bashturist.ru/gallery/details.php?image_id=570" TargetMode="External"/><Relationship Id="rId36" Type="http://schemas.openxmlformats.org/officeDocument/2006/relationships/hyperlink" Target="http://bashturist.ru/component/search/?searchword=%D0%B1%D0%B5%D0%BB%D0%B5%D0%B1%D0%B5%D0%B5%D0%B2%D1%81%D0%BA%D0%B8%D0%B9&amp;searchphrase=all&amp;Itemid=488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://www.bashturist.ru/gallery/details.php?image_id=57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6%D0%B8%D0%B2%D0%BE%D1%82%D0%BD%D1%8B%D0%B5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www.bashturist.ru/gallery/details.php?image_id=569" TargetMode="External"/><Relationship Id="rId30" Type="http://schemas.openxmlformats.org/officeDocument/2006/relationships/hyperlink" Target="http://www.bashturist.ru/archiv/1/File0122.jpg" TargetMode="External"/><Relationship Id="rId35" Type="http://schemas.openxmlformats.org/officeDocument/2006/relationships/hyperlink" Target="http://bashturist.ru/component/search/?searchword=%D0%B1%D0%B5%D0%BB%D0%B5%D0%B1%D0%B5%D0%B5%D0%B2%D1%81%D0%BA%D0%B8%D0%B9&amp;searchphrase=all&amp;Itemid=4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A1627-7DD3-4961-B119-FF00B789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19</Pages>
  <Words>3773</Words>
  <Characters>21511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XTreme.ws</cp:lastModifiedBy>
  <cp:revision>22</cp:revision>
  <cp:lastPrinted>2014-12-09T11:04:00Z</cp:lastPrinted>
  <dcterms:created xsi:type="dcterms:W3CDTF">2014-01-09T04:57:00Z</dcterms:created>
  <dcterms:modified xsi:type="dcterms:W3CDTF">2014-12-23T10:46:00Z</dcterms:modified>
</cp:coreProperties>
</file>